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0A" w:rsidRPr="00A3460A" w:rsidRDefault="00A3460A" w:rsidP="00A3460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A3460A">
        <w:rPr>
          <w:rFonts w:cs="Arial"/>
          <w:bCs/>
          <w:sz w:val="22"/>
        </w:rPr>
        <w:t>3GPP TSG SA WG3 (Security) Meeting #</w:t>
      </w:r>
      <w:r w:rsidR="007E7BFA">
        <w:rPr>
          <w:rFonts w:cs="Arial"/>
          <w:bCs/>
          <w:sz w:val="22"/>
        </w:rPr>
        <w:t>72</w:t>
      </w:r>
      <w:r w:rsidRPr="00A3460A">
        <w:rPr>
          <w:rFonts w:cs="Arial"/>
          <w:bCs/>
          <w:sz w:val="22"/>
        </w:rPr>
        <w:tab/>
        <w:t>S3-</w:t>
      </w:r>
      <w:r w:rsidR="00F06397" w:rsidRPr="00F06397">
        <w:rPr>
          <w:rFonts w:cs="Arial"/>
          <w:bCs/>
          <w:sz w:val="22"/>
        </w:rPr>
        <w:t>1</w:t>
      </w:r>
      <w:r w:rsidR="007E7BFA">
        <w:rPr>
          <w:rFonts w:cs="Arial"/>
          <w:bCs/>
          <w:sz w:val="22"/>
        </w:rPr>
        <w:t>3</w:t>
      </w:r>
      <w:r w:rsidR="00080091">
        <w:rPr>
          <w:rFonts w:cs="Arial"/>
          <w:bCs/>
          <w:sz w:val="22"/>
        </w:rPr>
        <w:t>0695</w:t>
      </w:r>
    </w:p>
    <w:p w:rsidR="00A3460A" w:rsidRDefault="007E7BFA" w:rsidP="00A3460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8-12</w:t>
      </w:r>
      <w:r w:rsidR="00A3460A" w:rsidRPr="00A3460A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July</w:t>
      </w:r>
      <w:r w:rsidR="00A3460A"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3</w:t>
      </w:r>
      <w:r w:rsidR="00A3460A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Qingdao</w:t>
      </w:r>
      <w:r w:rsidR="008B3133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A3460A">
        <w:rPr>
          <w:rFonts w:cs="Arial"/>
          <w:bCs/>
          <w:sz w:val="22"/>
        </w:rPr>
        <w:tab/>
      </w:r>
    </w:p>
    <w:p w:rsidR="0049072B" w:rsidRPr="00F872A9" w:rsidRDefault="00AF799D" w:rsidP="000A55B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7B6030">
        <w:rPr>
          <w:rFonts w:ascii="Arial" w:hAnsi="Arial" w:cs="Arial"/>
          <w:b/>
          <w:sz w:val="24"/>
        </w:rPr>
        <w:tab/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Source: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Morpho Cards</w:t>
      </w:r>
      <w:r w:rsidR="00F06397">
        <w:rPr>
          <w:rFonts w:ascii="Arial" w:eastAsia="MS Mincho" w:hAnsi="Arial"/>
          <w:b/>
          <w:lang w:eastAsia="ja-JP"/>
        </w:rPr>
        <w:t xml:space="preserve">, </w:t>
      </w:r>
      <w:r w:rsidR="00F06397" w:rsidRPr="00285957">
        <w:rPr>
          <w:rFonts w:ascii="Arial" w:eastAsia="MS Mincho" w:hAnsi="Arial"/>
          <w:b/>
          <w:lang w:eastAsia="ja-JP"/>
        </w:rPr>
        <w:t>Gemalto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Title: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pCR to TR 33.868 on USIM restriction to specific MTC devices: Conclusion on solution</w:t>
      </w:r>
    </w:p>
    <w:p w:rsidR="00C96D7F" w:rsidRPr="00C96D7F" w:rsidRDefault="00C96D7F" w:rsidP="00031C4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Document for:</w:t>
      </w:r>
      <w:r w:rsidRPr="00C96D7F">
        <w:rPr>
          <w:rFonts w:ascii="Arial" w:eastAsia="MS Mincho" w:hAnsi="Arial"/>
          <w:b/>
          <w:lang w:eastAsia="ja-JP"/>
        </w:rPr>
        <w:tab/>
      </w:r>
      <w:r w:rsidR="00031C41" w:rsidRPr="00C96D7F">
        <w:rPr>
          <w:rFonts w:ascii="Arial" w:eastAsia="MS Mincho" w:hAnsi="Arial"/>
          <w:b/>
          <w:lang w:eastAsia="ja-JP"/>
        </w:rPr>
        <w:t>Appr</w:t>
      </w:r>
      <w:r w:rsidR="00031C41">
        <w:rPr>
          <w:rFonts w:ascii="Arial" w:eastAsia="MS Mincho" w:hAnsi="Arial"/>
          <w:b/>
          <w:lang w:eastAsia="ja-JP"/>
        </w:rPr>
        <w:t>oval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Agenda Item: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7.9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C96D7F">
        <w:rPr>
          <w:rFonts w:ascii="Arial" w:eastAsia="MS Mincho" w:hAnsi="Arial"/>
          <w:b/>
          <w:lang w:eastAsia="ja-JP"/>
        </w:rPr>
        <w:t>Work Item / Release:</w:t>
      </w:r>
      <w:r w:rsidRPr="00C96D7F">
        <w:rPr>
          <w:rFonts w:ascii="Arial" w:eastAsia="MS Mincho" w:hAnsi="Arial"/>
          <w:b/>
          <w:lang w:eastAsia="ja-JP"/>
        </w:rPr>
        <w:tab/>
      </w:r>
      <w:r w:rsidR="00031C41">
        <w:rPr>
          <w:rFonts w:ascii="Arial" w:eastAsia="MS Mincho" w:hAnsi="Arial"/>
          <w:b/>
          <w:lang w:eastAsia="ja-JP"/>
        </w:rPr>
        <w:t>SIMTC</w:t>
      </w:r>
      <w:r w:rsidR="00EB3F17">
        <w:rPr>
          <w:rFonts w:ascii="Arial" w:eastAsia="MS Mincho" w:hAnsi="Arial"/>
          <w:b/>
          <w:lang w:eastAsia="ja-JP"/>
        </w:rPr>
        <w:t xml:space="preserve"> / Rel-1</w:t>
      </w:r>
      <w:r w:rsidR="007E7BFA">
        <w:rPr>
          <w:rFonts w:ascii="Arial" w:eastAsia="MS Mincho" w:hAnsi="Arial"/>
          <w:b/>
          <w:lang w:eastAsia="ja-JP"/>
        </w:rPr>
        <w:t>2</w:t>
      </w:r>
    </w:p>
    <w:p w:rsidR="00C96D7F" w:rsidRPr="00C96D7F" w:rsidRDefault="00C96D7F" w:rsidP="00C96D7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C96D7F">
        <w:rPr>
          <w:rFonts w:ascii="Arial" w:eastAsia="MS Mincho" w:hAnsi="Arial"/>
          <w:i/>
          <w:lang w:eastAsia="ja-JP"/>
        </w:rPr>
        <w:t>Abstract of the contribution:</w:t>
      </w:r>
      <w:r w:rsidR="00EB3F17">
        <w:rPr>
          <w:rFonts w:ascii="Arial" w:eastAsia="MS Mincho" w:hAnsi="Arial"/>
          <w:i/>
          <w:lang w:eastAsia="ja-JP"/>
        </w:rPr>
        <w:t xml:space="preserve"> This contribution proposes the Conclusion on Solution choice for USIM restriction to specific MTC Devices</w:t>
      </w:r>
    </w:p>
    <w:p w:rsidR="00EB3F17" w:rsidRPr="007908E0" w:rsidRDefault="00EB3F17" w:rsidP="00EB3F17">
      <w:pPr>
        <w:pStyle w:val="Heading1"/>
        <w:rPr>
          <w:rFonts w:cs="Arial"/>
          <w:szCs w:val="24"/>
          <w:lang w:eastAsia="zh-CN"/>
        </w:rPr>
      </w:pPr>
      <w:r>
        <w:rPr>
          <w:rFonts w:cs="Arial"/>
          <w:szCs w:val="24"/>
        </w:rPr>
        <w:t>1. Proposal</w:t>
      </w:r>
    </w:p>
    <w:p w:rsidR="00EB3F17" w:rsidRDefault="005D1056" w:rsidP="00EB3F17">
      <w:pPr>
        <w:autoSpaceDE w:val="0"/>
        <w:autoSpaceDN w:val="0"/>
        <w:adjustRightInd w:val="0"/>
        <w:spacing w:before="120" w:after="0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Following the d</w:t>
      </w:r>
      <w:r w:rsidR="000304B3">
        <w:rPr>
          <w:rFonts w:ascii="Arial" w:eastAsia="MS Mincho" w:hAnsi="Arial" w:cs="Arial"/>
          <w:lang w:val="en-US" w:eastAsia="ja-JP"/>
        </w:rPr>
        <w:t>e</w:t>
      </w:r>
      <w:r>
        <w:rPr>
          <w:rFonts w:ascii="Arial" w:eastAsia="MS Mincho" w:hAnsi="Arial" w:cs="Arial"/>
          <w:lang w:val="en-US" w:eastAsia="ja-JP"/>
        </w:rPr>
        <w:t>cision of SA3#71, t</w:t>
      </w:r>
      <w:r w:rsidR="00EB3F17">
        <w:rPr>
          <w:rFonts w:ascii="Arial" w:eastAsia="MS Mincho" w:hAnsi="Arial" w:cs="Arial"/>
          <w:lang w:val="en-US" w:eastAsia="ja-JP"/>
        </w:rPr>
        <w:t>his contribution aims to conclude the selection of a solution f</w:t>
      </w:r>
      <w:r>
        <w:rPr>
          <w:rFonts w:ascii="Arial" w:eastAsia="MS Mincho" w:hAnsi="Arial" w:cs="Arial"/>
          <w:lang w:val="en-US" w:eastAsia="ja-JP"/>
        </w:rPr>
        <w:t xml:space="preserve">or UICC pairing with </w:t>
      </w:r>
      <w:r w:rsidR="00EB3F17">
        <w:rPr>
          <w:rFonts w:ascii="Arial" w:eastAsia="MS Mincho" w:hAnsi="Arial" w:cs="Arial"/>
          <w:lang w:val="en-US" w:eastAsia="ja-JP"/>
        </w:rPr>
        <w:t xml:space="preserve">specific MTC Devices. </w:t>
      </w:r>
    </w:p>
    <w:p w:rsidR="00EB3F17" w:rsidRDefault="00EB3F17" w:rsidP="0049072B"/>
    <w:p w:rsidR="00EB3F17" w:rsidRPr="00F612D1" w:rsidRDefault="00EB3F17" w:rsidP="00EB3F17">
      <w:pPr>
        <w:pStyle w:val="Heading1"/>
        <w:rPr>
          <w:rFonts w:eastAsia="MS Mincho" w:cs="Arial"/>
          <w:szCs w:val="24"/>
          <w:lang w:val="en-US" w:eastAsia="ja-JP"/>
        </w:rPr>
      </w:pPr>
      <w:r>
        <w:rPr>
          <w:rFonts w:eastAsia="MS Mincho" w:cs="Arial"/>
          <w:szCs w:val="24"/>
          <w:lang w:val="en-US" w:eastAsia="ja-JP"/>
        </w:rPr>
        <w:t>2</w:t>
      </w:r>
      <w:r w:rsidRPr="00F612D1">
        <w:rPr>
          <w:rFonts w:eastAsia="MS Mincho" w:cs="Arial"/>
          <w:szCs w:val="24"/>
          <w:lang w:val="en-US" w:eastAsia="ja-JP"/>
        </w:rPr>
        <w:t>. Pseudo-CR</w:t>
      </w:r>
    </w:p>
    <w:p w:rsidR="00EB3F17" w:rsidRPr="00F612D1" w:rsidRDefault="00EB3F17" w:rsidP="00EB3F17">
      <w:pPr>
        <w:jc w:val="center"/>
        <w:rPr>
          <w:rFonts w:ascii="Arial" w:eastAsia="MS Mincho" w:hAnsi="Arial" w:cs="Arial"/>
          <w:b/>
          <w:lang w:val="en-US" w:eastAsia="ja-JP"/>
        </w:rPr>
      </w:pPr>
      <w:r w:rsidRPr="00F612D1">
        <w:rPr>
          <w:rFonts w:ascii="Arial" w:eastAsia="MS Mincho" w:hAnsi="Arial" w:cs="Arial"/>
          <w:b/>
          <w:lang w:val="en-US" w:eastAsia="ja-JP"/>
        </w:rPr>
        <w:t>START of CHANGE</w:t>
      </w:r>
      <w:r w:rsidR="006546E4">
        <w:rPr>
          <w:rFonts w:ascii="Arial" w:eastAsia="MS Mincho" w:hAnsi="Arial" w:cs="Arial"/>
          <w:b/>
          <w:lang w:val="en-US" w:eastAsia="ja-JP"/>
        </w:rPr>
        <w:t xml:space="preserve"> #1</w:t>
      </w:r>
    </w:p>
    <w:p w:rsidR="00EB3F17" w:rsidRDefault="00EB3F17" w:rsidP="0049072B"/>
    <w:p w:rsidR="0027623C" w:rsidRPr="00933FFF" w:rsidRDefault="0027623C" w:rsidP="0027623C">
      <w:pPr>
        <w:pStyle w:val="Heading1"/>
      </w:pPr>
      <w:bookmarkStart w:id="0" w:name="_Toc291766327"/>
      <w:bookmarkStart w:id="1" w:name="_Toc353537066"/>
      <w:r>
        <w:t>7</w:t>
      </w:r>
      <w:r w:rsidRPr="00933FFF">
        <w:tab/>
        <w:t>Conclusions</w:t>
      </w:r>
      <w:bookmarkEnd w:id="0"/>
      <w:bookmarkEnd w:id="1"/>
    </w:p>
    <w:p w:rsidR="0027623C" w:rsidRDefault="0027623C" w:rsidP="0027623C">
      <w:pPr>
        <w:ind w:firstLine="284"/>
        <w:rPr>
          <w:rFonts w:eastAsia="MS Mincho"/>
          <w:i/>
          <w:color w:val="0000FF"/>
        </w:rPr>
      </w:pPr>
      <w:r w:rsidRPr="00933FFF">
        <w:rPr>
          <w:rFonts w:eastAsia="MS Mincho"/>
          <w:i/>
          <w:color w:val="0000FF"/>
        </w:rPr>
        <w:t>Editor's Note:</w:t>
      </w:r>
      <w:r w:rsidRPr="00933FFF">
        <w:rPr>
          <w:rFonts w:eastAsia="MS Mincho"/>
          <w:i/>
          <w:color w:val="0000FF"/>
        </w:rPr>
        <w:tab/>
        <w:t>This section is intended to list conclusions that have been agreed during the course of the work item activities.</w:t>
      </w:r>
    </w:p>
    <w:p w:rsidR="0027623C" w:rsidRPr="0027623C" w:rsidRDefault="0027623C" w:rsidP="0027623C">
      <w:pPr>
        <w:keepNext/>
        <w:keepLines/>
        <w:numPr>
          <w:ins w:id="2" w:author="OKrainioukov" w:date="2012-05-11T11:32:00Z"/>
        </w:numPr>
        <w:spacing w:before="180"/>
        <w:ind w:left="1134" w:hanging="1134"/>
        <w:outlineLvl w:val="1"/>
        <w:rPr>
          <w:ins w:id="3" w:author="Oleg Krainioukov" w:date="2013-06-26T15:36:00Z"/>
          <w:rFonts w:ascii="Arial" w:hAnsi="Arial"/>
          <w:sz w:val="32"/>
        </w:rPr>
      </w:pPr>
      <w:proofErr w:type="gramStart"/>
      <w:ins w:id="4" w:author="Oleg Krainioukov" w:date="2013-06-26T15:37:00Z">
        <w:r>
          <w:rPr>
            <w:rFonts w:ascii="Arial" w:hAnsi="Arial"/>
            <w:sz w:val="32"/>
          </w:rPr>
          <w:t>7</w:t>
        </w:r>
      </w:ins>
      <w:ins w:id="5" w:author="Oleg Krainioukov" w:date="2013-06-26T15:36:00Z">
        <w:r>
          <w:rPr>
            <w:rFonts w:ascii="Arial" w:hAnsi="Arial"/>
            <w:sz w:val="32"/>
          </w:rPr>
          <w:t>.</w:t>
        </w:r>
      </w:ins>
      <w:ins w:id="6" w:author="Oleg Krainioukov" w:date="2013-06-28T16:56:00Z">
        <w:r w:rsidR="0083638D">
          <w:rPr>
            <w:rFonts w:ascii="Arial" w:hAnsi="Arial"/>
            <w:sz w:val="32"/>
          </w:rPr>
          <w:t>x</w:t>
        </w:r>
      </w:ins>
      <w:proofErr w:type="gramEnd"/>
      <w:ins w:id="7" w:author="Oleg Krainioukov" w:date="2013-06-26T15:38:00Z">
        <w:r>
          <w:rPr>
            <w:rFonts w:ascii="Arial" w:hAnsi="Arial"/>
            <w:sz w:val="32"/>
          </w:rPr>
          <w:tab/>
        </w:r>
      </w:ins>
      <w:ins w:id="8" w:author="Oleg Krainioukov" w:date="2013-06-26T15:37:00Z">
        <w:r>
          <w:rPr>
            <w:rFonts w:ascii="Arial" w:hAnsi="Arial"/>
            <w:sz w:val="32"/>
          </w:rPr>
          <w:t xml:space="preserve">Conclusion on </w:t>
        </w:r>
      </w:ins>
      <w:ins w:id="9" w:author="Oleg Krainioukov" w:date="2013-06-26T15:36:00Z">
        <w:r w:rsidRPr="0027623C">
          <w:rPr>
            <w:rFonts w:ascii="Arial" w:hAnsi="Arial"/>
            <w:sz w:val="32"/>
          </w:rPr>
          <w:t>Solution 5</w:t>
        </w:r>
      </w:ins>
      <w:ins w:id="10" w:author="Oleg Krainioukov" w:date="2013-06-26T15:38:00Z">
        <w:r w:rsidR="00D979F9">
          <w:rPr>
            <w:rFonts w:ascii="Arial" w:hAnsi="Arial"/>
            <w:sz w:val="32"/>
          </w:rPr>
          <w:t xml:space="preserve"> -</w:t>
        </w:r>
        <w:r w:rsidR="00D979F9" w:rsidRPr="00D979F9">
          <w:rPr>
            <w:rFonts w:ascii="Arial" w:hAnsi="Arial"/>
            <w:sz w:val="32"/>
          </w:rPr>
          <w:t xml:space="preserve"> Restricting the USIM to specific MEs/MTC Devices</w:t>
        </w:r>
      </w:ins>
      <w:ins w:id="11" w:author="Oleg Krainioukov" w:date="2013-06-26T15:36:00Z">
        <w:r w:rsidRPr="0027623C">
          <w:rPr>
            <w:rFonts w:ascii="Arial" w:hAnsi="Arial"/>
            <w:sz w:val="32"/>
          </w:rPr>
          <w:t xml:space="preserve"> </w:t>
        </w:r>
      </w:ins>
    </w:p>
    <w:p w:rsidR="0027623C" w:rsidRDefault="00A40540" w:rsidP="0027623C">
      <w:pPr>
        <w:numPr>
          <w:ins w:id="12" w:author="OKrainioukov" w:date="2012-05-11T11:33:00Z"/>
        </w:numPr>
        <w:rPr>
          <w:ins w:id="13" w:author="Oleg Krainioukov" w:date="2013-06-26T15:36:00Z"/>
          <w:rFonts w:eastAsia="MS Mincho"/>
        </w:rPr>
      </w:pPr>
      <w:ins w:id="14" w:author="Oleg Krainioukov" w:date="2013-06-26T15:36:00Z">
        <w:r>
          <w:t xml:space="preserve">The current TR includes </w:t>
        </w:r>
      </w:ins>
      <w:ins w:id="15" w:author="Oleg Krainioukov" w:date="2013-06-27T17:27:00Z">
        <w:r>
          <w:t>several</w:t>
        </w:r>
      </w:ins>
      <w:ins w:id="16" w:author="Oleg Krainioukov" w:date="2013-06-26T15:36:00Z">
        <w:r w:rsidR="0027623C">
          <w:t xml:space="preserve"> UE-based and network-based mechanisms to restrict the use of USIM to certain MEs /MTC devices. </w:t>
        </w:r>
      </w:ins>
    </w:p>
    <w:p w:rsidR="0027623C" w:rsidRDefault="0027623C" w:rsidP="0027623C">
      <w:pPr>
        <w:numPr>
          <w:ins w:id="17" w:author="OKrainioukov" w:date="2012-05-11T20:45:00Z"/>
        </w:numPr>
        <w:rPr>
          <w:ins w:id="18" w:author="Oleg Krainioukov" w:date="2013-06-27T17:46:00Z"/>
          <w:lang w:val="en-US"/>
        </w:rPr>
      </w:pPr>
      <w:ins w:id="19" w:author="Oleg Krainioukov" w:date="2013-06-26T15:36:00Z">
        <w:r>
          <w:rPr>
            <w:lang w:val="en-US"/>
          </w:rPr>
          <w:t xml:space="preserve">Analysis commenced in this TR has demonstrated that </w:t>
        </w:r>
      </w:ins>
      <w:ins w:id="20" w:author="mpauliac" w:date="2013-06-28T14:44:00Z">
        <w:r w:rsidR="00534190" w:rsidRPr="0083638D">
          <w:rPr>
            <w:lang w:val="en-US"/>
          </w:rPr>
          <w:t>the proposed solutions do not offer same security level and</w:t>
        </w:r>
        <w:r w:rsidR="00534190">
          <w:rPr>
            <w:lang w:val="en-US"/>
          </w:rPr>
          <w:t xml:space="preserve"> </w:t>
        </w:r>
      </w:ins>
      <w:ins w:id="21" w:author="Oleg Krainioukov" w:date="2013-06-26T15:36:00Z">
        <w:r>
          <w:rPr>
            <w:lang w:val="en-US"/>
          </w:rPr>
          <w:t>some mechanisms require more normative work than another. The potential resul</w:t>
        </w:r>
        <w:r w:rsidR="006E5F6B">
          <w:rPr>
            <w:lang w:val="en-US"/>
          </w:rPr>
          <w:t>t of th</w:t>
        </w:r>
      </w:ins>
      <w:ins w:id="22" w:author="Oleg Krainioukov" w:date="2013-06-27T17:46:00Z">
        <w:r w:rsidR="006E5F6B">
          <w:rPr>
            <w:lang w:val="en-US"/>
          </w:rPr>
          <w:t>e</w:t>
        </w:r>
      </w:ins>
      <w:ins w:id="23" w:author="Oleg Krainioukov" w:date="2013-06-26T15:36:00Z">
        <w:r>
          <w:rPr>
            <w:lang w:val="en-US"/>
          </w:rPr>
          <w:t xml:space="preserve"> required normative work has also different level of impact on the existing network infrastructure and/or the MTC devices. </w:t>
        </w:r>
      </w:ins>
    </w:p>
    <w:p w:rsidR="006E5F6B" w:rsidRDefault="006E5F6B" w:rsidP="0027623C">
      <w:pPr>
        <w:numPr>
          <w:ins w:id="24" w:author="OKrainioukov" w:date="2012-05-11T20:45:00Z"/>
        </w:numPr>
        <w:rPr>
          <w:ins w:id="25" w:author="Oleg Krainioukov" w:date="2013-06-26T15:36:00Z"/>
          <w:lang w:val="en-US"/>
        </w:rPr>
      </w:pPr>
      <w:ins w:id="26" w:author="Oleg Krainioukov" w:date="2013-06-27T17:49:00Z">
        <w:r>
          <w:rPr>
            <w:lang w:val="en-US"/>
          </w:rPr>
          <w:t xml:space="preserve">Evalation of the proposed solution </w:t>
        </w:r>
      </w:ins>
      <w:ins w:id="27" w:author="Oleg Krainioukov" w:date="2013-06-27T17:56:00Z">
        <w:r w:rsidR="00F63A33">
          <w:rPr>
            <w:lang w:val="en-US"/>
          </w:rPr>
          <w:t xml:space="preserve">in Chapter 5.4.5 </w:t>
        </w:r>
      </w:ins>
      <w:ins w:id="28" w:author="Oleg Krainioukov" w:date="2013-06-27T17:49:00Z">
        <w:r>
          <w:rPr>
            <w:lang w:val="en-US"/>
          </w:rPr>
          <w:t xml:space="preserve">has identified </w:t>
        </w:r>
      </w:ins>
      <w:ins w:id="29" w:author="Oleg Krainioukov" w:date="2013-06-27T17:50:00Z">
        <w:r w:rsidR="00F63A33">
          <w:rPr>
            <w:lang w:val="en-US"/>
          </w:rPr>
          <w:t xml:space="preserve">the following common </w:t>
        </w:r>
      </w:ins>
      <w:ins w:id="30" w:author="Oleg Krainioukov" w:date="2013-06-27T17:51:00Z">
        <w:r w:rsidR="00F63A33">
          <w:rPr>
            <w:lang w:val="en-US"/>
          </w:rPr>
          <w:t>characteristics</w:t>
        </w:r>
      </w:ins>
      <w:ins w:id="31" w:author="Oleg Krainioukov" w:date="2013-06-27T17:50:00Z">
        <w:r w:rsidR="00F63A33">
          <w:rPr>
            <w:lang w:val="en-US"/>
          </w:rPr>
          <w:t xml:space="preserve"> </w:t>
        </w:r>
      </w:ins>
      <w:ins w:id="32" w:author="Oleg Krainioukov" w:date="2013-06-27T17:51:00Z">
        <w:r w:rsidR="00F63A33">
          <w:rPr>
            <w:lang w:val="en-US"/>
          </w:rPr>
          <w:t xml:space="preserve">of each </w:t>
        </w:r>
      </w:ins>
      <w:ins w:id="33" w:author="Oleg Krainioukov" w:date="2013-06-27T17:57:00Z">
        <w:r w:rsidR="00F63A33">
          <w:rPr>
            <w:lang w:val="en-US"/>
          </w:rPr>
          <w:t xml:space="preserve">considered </w:t>
        </w:r>
      </w:ins>
      <w:ins w:id="34" w:author="Oleg Krainioukov" w:date="2013-06-27T17:51:00Z">
        <w:r w:rsidR="00F63A33">
          <w:rPr>
            <w:lang w:val="en-US"/>
          </w:rPr>
          <w:t xml:space="preserve">solution: </w:t>
        </w:r>
      </w:ins>
    </w:p>
    <w:p w:rsidR="00CB7490" w:rsidRPr="00CB7490" w:rsidRDefault="00F63A33" w:rsidP="00CB7490">
      <w:pPr>
        <w:numPr>
          <w:ilvl w:val="0"/>
          <w:numId w:val="26"/>
        </w:numPr>
        <w:rPr>
          <w:ins w:id="35" w:author="Oleg Krainioukov" w:date="2013-06-27T17:40:00Z"/>
          <w:lang w:val="en-US"/>
        </w:rPr>
      </w:pPr>
      <w:ins w:id="36" w:author="Oleg Krainioukov" w:date="2013-06-27T17:41:00Z">
        <w:r>
          <w:rPr>
            <w:lang w:val="en-US"/>
          </w:rPr>
          <w:t>Complian</w:t>
        </w:r>
      </w:ins>
      <w:ins w:id="37" w:author="Oleg Krainioukov" w:date="2013-06-27T17:51:00Z">
        <w:r>
          <w:rPr>
            <w:lang w:val="en-US"/>
          </w:rPr>
          <w:t>cy</w:t>
        </w:r>
      </w:ins>
      <w:ins w:id="38" w:author="Oleg Krainioukov" w:date="2013-06-27T17:41:00Z">
        <w:r w:rsidR="006E5F6B">
          <w:rPr>
            <w:lang w:val="en-US"/>
          </w:rPr>
          <w:t xml:space="preserve"> with SA1 requirement</w:t>
        </w:r>
      </w:ins>
      <w:ins w:id="39" w:author="Oleg Krainioukov" w:date="2013-06-27T17:51:00Z">
        <w:r>
          <w:rPr>
            <w:lang w:val="en-US"/>
          </w:rPr>
          <w:t xml:space="preserve"> </w:t>
        </w:r>
      </w:ins>
    </w:p>
    <w:p w:rsidR="00262667" w:rsidRPr="00534190" w:rsidRDefault="00262667" w:rsidP="00534190">
      <w:pPr>
        <w:numPr>
          <w:ilvl w:val="0"/>
          <w:numId w:val="26"/>
        </w:numPr>
        <w:rPr>
          <w:ins w:id="40" w:author="Oleg Krainioukov" w:date="2013-06-27T17:35:00Z"/>
          <w:lang w:val="en-US"/>
        </w:rPr>
      </w:pPr>
      <w:ins w:id="41" w:author="mpauliac" w:date="2013-06-28T14:36:00Z">
        <w:r w:rsidRPr="0083638D">
          <w:rPr>
            <w:lang w:val="en-US"/>
          </w:rPr>
          <w:t>Capacity</w:t>
        </w:r>
        <w:r w:rsidRPr="00534190">
          <w:rPr>
            <w:lang w:val="en-US"/>
          </w:rPr>
          <w:t xml:space="preserve"> </w:t>
        </w:r>
      </w:ins>
      <w:ins w:id="42" w:author="Oleg Krainioukov" w:date="2013-06-27T17:40:00Z">
        <w:r w:rsidR="006E5F6B" w:rsidRPr="00534190">
          <w:rPr>
            <w:lang w:val="en-US"/>
          </w:rPr>
          <w:t>to l</w:t>
        </w:r>
      </w:ins>
      <w:ins w:id="43" w:author="Oleg Krainioukov" w:date="2013-06-27T17:35:00Z">
        <w:r w:rsidR="00654020" w:rsidRPr="00534190">
          <w:rPr>
            <w:lang w:val="en-US"/>
          </w:rPr>
          <w:t>imit the use of mechanism to</w:t>
        </w:r>
      </w:ins>
      <w:ins w:id="44" w:author="Oleg Krainioukov" w:date="2013-06-27T17:34:00Z">
        <w:r w:rsidR="00654020" w:rsidRPr="00534190">
          <w:rPr>
            <w:lang w:val="en-US"/>
          </w:rPr>
          <w:t xml:space="preserve"> the </w:t>
        </w:r>
      </w:ins>
      <w:ins w:id="45" w:author="Oleg Krainioukov" w:date="2013-06-27T17:35:00Z">
        <w:r w:rsidR="00654020" w:rsidRPr="00534190">
          <w:rPr>
            <w:lang w:val="en-US"/>
          </w:rPr>
          <w:t xml:space="preserve">selected </w:t>
        </w:r>
      </w:ins>
      <w:ins w:id="46" w:author="Oleg Krainioukov" w:date="2013-06-27T17:34:00Z">
        <w:r w:rsidR="00654020" w:rsidRPr="00534190">
          <w:rPr>
            <w:lang w:val="en-US"/>
          </w:rPr>
          <w:t>devices</w:t>
        </w:r>
      </w:ins>
      <w:ins w:id="47" w:author="Oleg Krainioukov" w:date="2013-06-27T17:41:00Z">
        <w:r w:rsidR="006E5F6B" w:rsidRPr="00534190">
          <w:rPr>
            <w:lang w:val="en-US"/>
          </w:rPr>
          <w:t xml:space="preserve"> only</w:t>
        </w:r>
      </w:ins>
    </w:p>
    <w:p w:rsidR="00654020" w:rsidRDefault="006E5F6B" w:rsidP="00F63A33">
      <w:pPr>
        <w:numPr>
          <w:ilvl w:val="0"/>
          <w:numId w:val="26"/>
        </w:numPr>
        <w:rPr>
          <w:ins w:id="48" w:author="Oleg Krainioukov" w:date="2013-06-27T17:36:00Z"/>
          <w:lang w:val="en-US"/>
        </w:rPr>
      </w:pPr>
      <w:ins w:id="49" w:author="Oleg Krainioukov" w:date="2013-06-27T17:48:00Z">
        <w:r>
          <w:rPr>
            <w:lang w:val="en-US"/>
          </w:rPr>
          <w:t xml:space="preserve">Generation of </w:t>
        </w:r>
      </w:ins>
      <w:ins w:id="50" w:author="Oleg Krainioukov" w:date="2013-06-27T17:35:00Z">
        <w:r w:rsidR="00654020">
          <w:rPr>
            <w:lang w:val="en-US"/>
          </w:rPr>
          <w:t>network traffic</w:t>
        </w:r>
      </w:ins>
    </w:p>
    <w:p w:rsidR="00654020" w:rsidRDefault="00F63A33" w:rsidP="00F63A33">
      <w:pPr>
        <w:numPr>
          <w:ilvl w:val="0"/>
          <w:numId w:val="26"/>
        </w:numPr>
        <w:rPr>
          <w:ins w:id="51" w:author="Oleg Krainioukov" w:date="2013-06-27T17:53:00Z"/>
          <w:lang w:val="en-US"/>
        </w:rPr>
      </w:pPr>
      <w:ins w:id="52" w:author="Oleg Krainioukov" w:date="2013-06-27T17:52:00Z">
        <w:r>
          <w:rPr>
            <w:lang w:val="en-US"/>
          </w:rPr>
          <w:t>Reuse of</w:t>
        </w:r>
      </w:ins>
      <w:ins w:id="53" w:author="Oleg Krainioukov" w:date="2013-06-27T17:36:00Z">
        <w:r w:rsidR="00654020">
          <w:rPr>
            <w:lang w:val="en-US"/>
          </w:rPr>
          <w:t xml:space="preserve"> exisiting 3GPP and ETSI standards</w:t>
        </w:r>
      </w:ins>
    </w:p>
    <w:p w:rsidR="00ED51C4" w:rsidRDefault="00ED51C4" w:rsidP="00F63A33">
      <w:pPr>
        <w:numPr>
          <w:ilvl w:val="0"/>
          <w:numId w:val="26"/>
        </w:numPr>
        <w:rPr>
          <w:ins w:id="54" w:author="Oleg Krainioukov" w:date="2013-06-27T17:42:00Z"/>
          <w:lang w:val="en-US"/>
        </w:rPr>
      </w:pPr>
      <w:ins w:id="55" w:author="Oleg Krainioukov" w:date="2013-06-27T18:00:00Z">
        <w:r>
          <w:rPr>
            <w:lang w:val="en-US"/>
          </w:rPr>
          <w:t xml:space="preserve">Level of security </w:t>
        </w:r>
      </w:ins>
    </w:p>
    <w:p w:rsidR="006E5F6B" w:rsidRDefault="00ED51C4" w:rsidP="00F63A33">
      <w:pPr>
        <w:numPr>
          <w:ilvl w:val="0"/>
          <w:numId w:val="26"/>
        </w:numPr>
        <w:rPr>
          <w:ins w:id="56" w:author="Oleg Krainioukov" w:date="2013-06-27T17:36:00Z"/>
          <w:lang w:val="en-US"/>
        </w:rPr>
      </w:pPr>
      <w:ins w:id="57" w:author="Oleg Krainioukov" w:date="2013-06-27T18:08:00Z">
        <w:r>
          <w:rPr>
            <w:lang w:val="en-US"/>
          </w:rPr>
          <w:t>Level of implemtation complexity</w:t>
        </w:r>
      </w:ins>
    </w:p>
    <w:p w:rsidR="00BF3A09" w:rsidRDefault="00BF3A09" w:rsidP="0027623C">
      <w:pPr>
        <w:numPr>
          <w:ins w:id="58" w:author="OKrainioukov" w:date="2012-05-11T11:45:00Z"/>
        </w:numPr>
        <w:rPr>
          <w:ins w:id="59" w:author="Oleg Krainioukov" w:date="2013-06-27T18:13:00Z"/>
          <w:lang w:val="en-US"/>
        </w:rPr>
      </w:pPr>
    </w:p>
    <w:p w:rsidR="00ED411F" w:rsidRDefault="006A60AF" w:rsidP="0027623C">
      <w:pPr>
        <w:numPr>
          <w:ins w:id="60" w:author="OKrainioukov" w:date="2012-05-11T11:45:00Z"/>
        </w:numPr>
        <w:rPr>
          <w:ins w:id="61" w:author="Oleg Krainioukov" w:date="2013-06-27T18:14:00Z"/>
          <w:lang w:val="en-US"/>
        </w:rPr>
      </w:pPr>
      <w:ins w:id="62" w:author="Oleg Krainioukov" w:date="2013-06-27T18:13:00Z">
        <w:r>
          <w:rPr>
            <w:lang w:val="en-US"/>
          </w:rPr>
          <w:t>The following</w:t>
        </w:r>
      </w:ins>
      <w:ins w:id="63" w:author="Oleg Krainioukov" w:date="2013-06-27T17:58:00Z">
        <w:r w:rsidR="00BF3A09">
          <w:rPr>
            <w:lang w:val="en-US"/>
          </w:rPr>
          <w:t xml:space="preserve"> table pr</w:t>
        </w:r>
      </w:ins>
      <w:ins w:id="64" w:author="Oleg Krainioukov" w:date="2013-06-27T18:12:00Z">
        <w:r w:rsidR="00BF3A09">
          <w:rPr>
            <w:lang w:val="en-US"/>
          </w:rPr>
          <w:t>ovides comparison of the studied solutions based on the identified common characteristics</w:t>
        </w:r>
      </w:ins>
      <w:ins w:id="65" w:author="Oleg Krainioukov" w:date="2013-06-27T18:13:00Z">
        <w:r w:rsidR="00BF3A09">
          <w:rPr>
            <w:lang w:val="en-US"/>
          </w:rPr>
          <w:t>:</w:t>
        </w:r>
      </w:ins>
      <w:ins w:id="66" w:author="Oleg Krainioukov" w:date="2013-06-27T18:12:00Z">
        <w:r w:rsidR="00BF3A09">
          <w:rPr>
            <w:lang w:val="en-US"/>
          </w:rPr>
          <w:t xml:space="preserve"> </w:t>
        </w:r>
      </w:ins>
    </w:p>
    <w:p w:rsidR="00ED411F" w:rsidRDefault="00ED411F" w:rsidP="0027623C">
      <w:pPr>
        <w:numPr>
          <w:ins w:id="67" w:author="OKrainioukov" w:date="2012-05-11T11:45:00Z"/>
        </w:numPr>
        <w:rPr>
          <w:ins w:id="68" w:author="Oleg Krainioukov" w:date="2013-06-27T17:58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AE439C" w:rsidRPr="00AE439C" w:rsidTr="00AE439C">
        <w:trPr>
          <w:trHeight w:val="870"/>
          <w:jc w:val="center"/>
          <w:ins w:id="69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411F" w:rsidP="0027623C">
            <w:pPr>
              <w:rPr>
                <w:ins w:id="70" w:author="Oleg Krainioukov" w:date="2013-06-27T17:59:00Z"/>
                <w:lang w:val="en-US"/>
              </w:rPr>
            </w:pPr>
            <w:ins w:id="71" w:author="Oleg Krainioukov" w:date="2013-06-27T17:59:00Z">
              <w:r w:rsidRPr="00AE439C">
                <w:rPr>
                  <w:lang w:val="en-US"/>
                </w:rPr>
                <w:lastRenderedPageBreak/>
                <w:t>Solution /</w:t>
              </w:r>
            </w:ins>
            <w:ins w:id="72" w:author="Oleg Krainioukov" w:date="2013-06-27T18:02:00Z">
              <w:r w:rsidR="00ED51C4" w:rsidRPr="00AE439C">
                <w:rPr>
                  <w:lang w:val="en-US"/>
                </w:rPr>
                <w:t xml:space="preserve"> </w:t>
              </w:r>
            </w:ins>
            <w:ins w:id="73" w:author="Oleg Krainioukov" w:date="2013-06-27T17:59:00Z">
              <w:r w:rsidRPr="00AE439C">
                <w:rPr>
                  <w:lang w:val="en-US"/>
                </w:rPr>
                <w:t>Criteria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74" w:author="Oleg Krainioukov" w:date="2013-06-27T17:59:00Z"/>
                <w:lang w:val="en-US"/>
              </w:rPr>
            </w:pPr>
            <w:ins w:id="75" w:author="Oleg Krainioukov" w:date="2013-06-27T17:59:00Z">
              <w:r w:rsidRPr="00AE439C">
                <w:rPr>
                  <w:lang w:val="en-US"/>
                </w:rPr>
                <w:t>Secure Channel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76" w:author="Oleg Krainioukov" w:date="2013-06-27T17:59:00Z"/>
                <w:lang w:val="en-US"/>
              </w:rPr>
            </w:pPr>
            <w:ins w:id="77" w:author="Oleg Krainioukov" w:date="2013-06-27T17:59:00Z">
              <w:r w:rsidRPr="00AE439C">
                <w:rPr>
                  <w:lang w:val="en-US"/>
                </w:rPr>
                <w:t xml:space="preserve">USAT </w:t>
              </w:r>
            </w:ins>
            <w:ins w:id="78" w:author="Oleg Krainioukov" w:date="2013-06-27T18:00:00Z">
              <w:r w:rsidRPr="00AE439C">
                <w:rPr>
                  <w:lang w:val="en-US"/>
                </w:rPr>
                <w:t>application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411F" w:rsidP="00AE439C">
            <w:pPr>
              <w:jc w:val="center"/>
              <w:rPr>
                <w:ins w:id="79" w:author="Oleg Krainioukov" w:date="2013-06-27T17:59:00Z"/>
                <w:lang w:val="en-US"/>
              </w:rPr>
            </w:pPr>
            <w:ins w:id="80" w:author="Oleg Krainioukov" w:date="2013-06-27T18:00:00Z">
              <w:r w:rsidRPr="00AE439C">
                <w:rPr>
                  <w:lang w:val="en-US"/>
                </w:rPr>
                <w:t>PIN verification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81" w:author="Oleg Krainioukov" w:date="2013-06-27T17:59:00Z"/>
                <w:lang w:val="en-US"/>
              </w:rPr>
            </w:pPr>
            <w:ins w:id="82" w:author="Oleg Krainioukov" w:date="2013-06-27T18:01:00Z">
              <w:r w:rsidRPr="00AE439C">
                <w:rPr>
                  <w:lang w:val="en-US"/>
                </w:rPr>
                <w:t>IMEI binding in HSS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83" w:author="Oleg Krainioukov" w:date="2013-06-27T17:59:00Z"/>
                <w:lang w:val="en-US"/>
              </w:rPr>
            </w:pPr>
            <w:ins w:id="84" w:author="Oleg Krainioukov" w:date="2013-06-27T18:01:00Z">
              <w:r w:rsidRPr="00AE439C">
                <w:rPr>
                  <w:lang w:val="en-US"/>
                </w:rPr>
                <w:t>Enhanced AKA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ED51C4" w:rsidP="00AE439C">
            <w:pPr>
              <w:jc w:val="center"/>
              <w:rPr>
                <w:ins w:id="85" w:author="Oleg Krainioukov" w:date="2013-06-27T17:59:00Z"/>
                <w:lang w:val="en-US"/>
              </w:rPr>
            </w:pPr>
            <w:ins w:id="86" w:author="Oleg Krainioukov" w:date="2013-06-27T18:01:00Z">
              <w:r w:rsidRPr="00AE439C">
                <w:rPr>
                  <w:lang w:val="en-US"/>
                </w:rPr>
                <w:t>Symmetric shared secret</w:t>
              </w:r>
            </w:ins>
          </w:p>
        </w:tc>
      </w:tr>
      <w:tr w:rsidR="00AE439C" w:rsidRPr="00AE439C" w:rsidTr="00AE439C">
        <w:trPr>
          <w:trHeight w:val="870"/>
          <w:jc w:val="center"/>
          <w:ins w:id="87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27623C">
            <w:pPr>
              <w:rPr>
                <w:ins w:id="88" w:author="Oleg Krainioukov" w:date="2013-06-27T17:59:00Z"/>
                <w:lang w:val="en-US"/>
              </w:rPr>
            </w:pPr>
            <w:ins w:id="89" w:author="Oleg Krainioukov" w:date="2013-06-27T18:02:00Z">
              <w:r w:rsidRPr="00AE439C">
                <w:rPr>
                  <w:lang w:val="en-US"/>
                </w:rPr>
                <w:t>Compliancy with SA1 requirement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90" w:author="Oleg Krainioukov" w:date="2013-06-27T17:59:00Z"/>
                <w:lang w:val="en-US"/>
              </w:rPr>
            </w:pPr>
            <w:ins w:id="91" w:author="Oleg Krainioukov" w:date="2013-06-27T18:03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92" w:author="Oleg Krainioukov" w:date="2013-06-27T17:59:00Z"/>
                <w:lang w:val="en-US"/>
              </w:rPr>
            </w:pPr>
            <w:ins w:id="93" w:author="Oleg Krainioukov" w:date="2013-06-27T18:03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94" w:author="Oleg Krainioukov" w:date="2013-06-27T17:59:00Z"/>
                <w:lang w:val="en-US"/>
              </w:rPr>
            </w:pPr>
            <w:ins w:id="95" w:author="Oleg Krainioukov" w:date="2013-06-27T18:03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96" w:author="Oleg Krainioukov" w:date="2013-06-27T17:59:00Z"/>
                <w:lang w:val="en-US"/>
              </w:rPr>
            </w:pPr>
            <w:ins w:id="97" w:author="Oleg Krainioukov" w:date="2013-06-27T18:03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98" w:author="Oleg Krainioukov" w:date="2013-06-27T17:59:00Z"/>
                <w:lang w:val="en-US"/>
              </w:rPr>
            </w:pPr>
            <w:ins w:id="99" w:author="Oleg Krainioukov" w:date="2013-06-27T18:03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00" w:author="Oleg Krainioukov" w:date="2013-06-27T17:59:00Z"/>
                <w:lang w:val="en-US"/>
              </w:rPr>
            </w:pPr>
            <w:ins w:id="101" w:author="Oleg Krainioukov" w:date="2013-06-27T18:04:00Z">
              <w:r w:rsidRPr="00AE439C">
                <w:rPr>
                  <w:lang w:val="en-US"/>
                </w:rPr>
                <w:t>yes</w:t>
              </w:r>
            </w:ins>
          </w:p>
        </w:tc>
      </w:tr>
      <w:tr w:rsidR="00AE439C" w:rsidRPr="00AE439C" w:rsidTr="00AE439C">
        <w:trPr>
          <w:trHeight w:val="870"/>
          <w:jc w:val="center"/>
          <w:ins w:id="102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ED51C4">
            <w:pPr>
              <w:rPr>
                <w:ins w:id="103" w:author="Oleg Krainioukov" w:date="2013-06-27T17:59:00Z"/>
                <w:lang w:val="en-US"/>
              </w:rPr>
            </w:pPr>
            <w:ins w:id="104" w:author="Oleg Krainioukov" w:date="2013-06-27T18:04:00Z">
              <w:r w:rsidRPr="00AE439C">
                <w:rPr>
                  <w:lang w:val="en-US"/>
                </w:rPr>
                <w:t>Option to s</w:t>
              </w:r>
            </w:ins>
            <w:ins w:id="105" w:author="Oleg Krainioukov" w:date="2013-06-27T18:03:00Z">
              <w:r w:rsidRPr="00AE439C">
                <w:rPr>
                  <w:lang w:val="en-US"/>
                </w:rPr>
                <w:t xml:space="preserve">elect </w:t>
              </w:r>
            </w:ins>
            <w:ins w:id="106" w:author="Oleg Krainioukov" w:date="2013-06-27T18:04:00Z">
              <w:r w:rsidRPr="00AE439C">
                <w:rPr>
                  <w:lang w:val="en-US"/>
                </w:rPr>
                <w:t>the</w:t>
              </w:r>
            </w:ins>
            <w:ins w:id="107" w:author="Oleg Krainioukov" w:date="2013-06-27T18:03:00Z">
              <w:r w:rsidRPr="00AE439C">
                <w:rPr>
                  <w:lang w:val="en-US"/>
                </w:rPr>
                <w:t xml:space="preserve"> device</w:t>
              </w:r>
            </w:ins>
            <w:ins w:id="108" w:author="Oleg Krainioukov" w:date="2013-06-27T18:04:00Z">
              <w:r w:rsidRPr="00AE439C">
                <w:rPr>
                  <w:lang w:val="en-US"/>
                </w:rPr>
                <w:t>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09" w:author="Oleg Krainioukov" w:date="2013-06-27T17:59:00Z"/>
                <w:lang w:val="en-US"/>
              </w:rPr>
            </w:pPr>
            <w:ins w:id="110" w:author="Oleg Krainioukov" w:date="2013-06-27T18:04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11" w:author="Oleg Krainioukov" w:date="2013-06-27T17:59:00Z"/>
                <w:lang w:val="en-US"/>
              </w:rPr>
            </w:pPr>
            <w:ins w:id="112" w:author="Oleg Krainioukov" w:date="2013-06-27T18:04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13" w:author="Oleg Krainioukov" w:date="2013-06-27T17:59:00Z"/>
                <w:lang w:val="en-US"/>
              </w:rPr>
            </w:pPr>
            <w:ins w:id="114" w:author="Oleg Krainioukov" w:date="2013-06-27T18:04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15" w:author="Oleg Krainioukov" w:date="2013-06-27T17:59:00Z"/>
                <w:lang w:val="en-US"/>
              </w:rPr>
            </w:pPr>
            <w:ins w:id="116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17" w:author="Oleg Krainioukov" w:date="2013-06-27T17:59:00Z"/>
                <w:lang w:val="en-US"/>
              </w:rPr>
            </w:pPr>
            <w:ins w:id="118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19" w:author="Oleg Krainioukov" w:date="2013-06-27T17:59:00Z"/>
                <w:lang w:val="en-US"/>
              </w:rPr>
            </w:pPr>
            <w:ins w:id="120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</w:tr>
      <w:tr w:rsidR="00AE439C" w:rsidRPr="00AE439C" w:rsidTr="00AE439C">
        <w:trPr>
          <w:trHeight w:val="870"/>
          <w:jc w:val="center"/>
          <w:ins w:id="121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27623C">
            <w:pPr>
              <w:rPr>
                <w:ins w:id="122" w:author="Oleg Krainioukov" w:date="2013-06-27T17:59:00Z"/>
                <w:lang w:val="en-US"/>
              </w:rPr>
            </w:pPr>
            <w:ins w:id="123" w:author="Oleg Krainioukov" w:date="2013-06-27T18:04:00Z">
              <w:r w:rsidRPr="00AE439C">
                <w:rPr>
                  <w:lang w:val="en-US"/>
                </w:rPr>
                <w:t>Generation of network traffic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24" w:author="Oleg Krainioukov" w:date="2013-06-27T17:59:00Z"/>
                <w:lang w:val="en-US"/>
              </w:rPr>
            </w:pPr>
            <w:ins w:id="125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26" w:author="Oleg Krainioukov" w:date="2013-06-27T17:59:00Z"/>
                <w:lang w:val="en-US"/>
              </w:rPr>
            </w:pPr>
            <w:ins w:id="127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28" w:author="Oleg Krainioukov" w:date="2013-06-27T17:59:00Z"/>
                <w:lang w:val="en-US"/>
              </w:rPr>
            </w:pPr>
            <w:ins w:id="129" w:author="Oleg Krainioukov" w:date="2013-06-27T18:04:00Z">
              <w:r w:rsidRPr="00AE439C">
                <w:rPr>
                  <w:lang w:val="en-US"/>
                </w:rPr>
                <w:t>no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30" w:author="Oleg Krainioukov" w:date="2013-06-27T17:59:00Z"/>
                <w:lang w:val="en-US"/>
              </w:rPr>
            </w:pPr>
            <w:ins w:id="131" w:author="Oleg Krainioukov" w:date="2013-06-27T18:05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32" w:author="Oleg Krainioukov" w:date="2013-06-27T17:59:00Z"/>
                <w:lang w:val="en-US"/>
              </w:rPr>
            </w:pPr>
            <w:ins w:id="133" w:author="Oleg Krainioukov" w:date="2013-06-27T18:05:00Z">
              <w:r w:rsidRPr="00AE439C">
                <w:rPr>
                  <w:lang w:val="en-US"/>
                </w:rPr>
                <w:t>yes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34" w:author="Oleg Krainioukov" w:date="2013-06-27T17:59:00Z"/>
                <w:lang w:val="en-US"/>
              </w:rPr>
            </w:pPr>
            <w:ins w:id="135" w:author="Oleg Krainioukov" w:date="2013-06-27T18:05:00Z">
              <w:r w:rsidRPr="00AE439C">
                <w:rPr>
                  <w:lang w:val="en-US"/>
                </w:rPr>
                <w:t>yes</w:t>
              </w:r>
            </w:ins>
          </w:p>
        </w:tc>
      </w:tr>
      <w:tr w:rsidR="00AE439C" w:rsidRPr="00AE439C" w:rsidTr="00AE439C">
        <w:trPr>
          <w:trHeight w:val="870"/>
          <w:jc w:val="center"/>
          <w:ins w:id="136" w:author="Oleg Krainioukov" w:date="2013-06-27T17:59:00Z"/>
        </w:trPr>
        <w:tc>
          <w:tcPr>
            <w:tcW w:w="1397" w:type="dxa"/>
            <w:shd w:val="clear" w:color="auto" w:fill="auto"/>
          </w:tcPr>
          <w:p w:rsidR="00ED411F" w:rsidRPr="00AE439C" w:rsidRDefault="00ED51C4" w:rsidP="0027623C">
            <w:pPr>
              <w:rPr>
                <w:ins w:id="137" w:author="Oleg Krainioukov" w:date="2013-06-27T17:59:00Z"/>
                <w:lang w:val="en-US"/>
              </w:rPr>
            </w:pPr>
            <w:ins w:id="138" w:author="Oleg Krainioukov" w:date="2013-06-27T18:05:00Z">
              <w:r w:rsidRPr="00AE439C">
                <w:rPr>
                  <w:lang w:val="en-US"/>
                </w:rPr>
                <w:t>Reuse of standards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39" w:author="Oleg Krainioukov" w:date="2013-06-27T17:59:00Z"/>
                <w:lang w:val="en-US"/>
              </w:rPr>
            </w:pPr>
            <w:ins w:id="140" w:author="Oleg Krainioukov" w:date="2013-06-27T18:05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41" w:author="Oleg Krainioukov" w:date="2013-06-27T17:59:00Z"/>
                <w:lang w:val="en-US"/>
              </w:rPr>
            </w:pPr>
            <w:ins w:id="142" w:author="Oleg Krainioukov" w:date="2013-06-27T18:05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43" w:author="Oleg Krainioukov" w:date="2013-06-27T17:59:00Z"/>
                <w:lang w:val="en-US"/>
              </w:rPr>
            </w:pPr>
            <w:ins w:id="144" w:author="Oleg Krainioukov" w:date="2013-06-27T18:05:00Z">
              <w:r w:rsidRPr="00AE439C">
                <w:rPr>
                  <w:lang w:val="en-US"/>
                </w:rPr>
                <w:t>medium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45" w:author="Oleg Krainioukov" w:date="2013-06-27T17:59:00Z"/>
                <w:lang w:val="en-US"/>
              </w:rPr>
            </w:pPr>
            <w:ins w:id="146" w:author="Oleg Krainioukov" w:date="2013-06-27T18:05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47" w:author="Oleg Krainioukov" w:date="2013-06-27T17:59:00Z"/>
                <w:lang w:val="en-US"/>
              </w:rPr>
            </w:pPr>
            <w:ins w:id="148" w:author="Oleg Krainioukov" w:date="2013-06-27T18:05:00Z">
              <w:r w:rsidRPr="00AE439C">
                <w:rPr>
                  <w:lang w:val="en-US"/>
                </w:rPr>
                <w:t>low</w:t>
              </w:r>
            </w:ins>
          </w:p>
        </w:tc>
        <w:tc>
          <w:tcPr>
            <w:tcW w:w="1397" w:type="dxa"/>
            <w:shd w:val="clear" w:color="auto" w:fill="auto"/>
          </w:tcPr>
          <w:p w:rsidR="00ED411F" w:rsidRPr="00AE439C" w:rsidRDefault="00D74D8C" w:rsidP="00AE439C">
            <w:pPr>
              <w:jc w:val="center"/>
              <w:rPr>
                <w:ins w:id="149" w:author="Oleg Krainioukov" w:date="2013-06-27T17:59:00Z"/>
                <w:lang w:val="en-US"/>
              </w:rPr>
            </w:pPr>
            <w:ins w:id="150" w:author="Oleg Krainioukov" w:date="2013-06-27T18:05:00Z">
              <w:r w:rsidRPr="00AE439C">
                <w:rPr>
                  <w:lang w:val="en-US"/>
                </w:rPr>
                <w:t>low</w:t>
              </w:r>
            </w:ins>
          </w:p>
        </w:tc>
      </w:tr>
      <w:tr w:rsidR="00AE439C" w:rsidRPr="00AE439C" w:rsidTr="00AE439C">
        <w:trPr>
          <w:trHeight w:val="870"/>
          <w:jc w:val="center"/>
          <w:ins w:id="151" w:author="Oleg Krainioukov" w:date="2013-06-27T18:06:00Z"/>
        </w:trPr>
        <w:tc>
          <w:tcPr>
            <w:tcW w:w="1397" w:type="dxa"/>
            <w:shd w:val="clear" w:color="auto" w:fill="auto"/>
          </w:tcPr>
          <w:p w:rsidR="00ED51C4" w:rsidRPr="00AE439C" w:rsidRDefault="00ED51C4" w:rsidP="0027623C">
            <w:pPr>
              <w:rPr>
                <w:ins w:id="152" w:author="Oleg Krainioukov" w:date="2013-06-27T18:06:00Z"/>
                <w:lang w:val="en-US"/>
              </w:rPr>
            </w:pPr>
            <w:ins w:id="153" w:author="Oleg Krainioukov" w:date="2013-06-27T18:06:00Z">
              <w:r w:rsidRPr="00AE439C">
                <w:rPr>
                  <w:lang w:val="en-US"/>
                </w:rPr>
                <w:t>Level of security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54" w:author="Oleg Krainioukov" w:date="2013-06-27T18:06:00Z"/>
                <w:lang w:val="en-US"/>
              </w:rPr>
            </w:pPr>
            <w:ins w:id="155" w:author="Oleg Krainioukov" w:date="2013-06-27T18:06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56" w:author="Oleg Krainioukov" w:date="2013-06-27T18:06:00Z"/>
                <w:lang w:val="en-US"/>
              </w:rPr>
            </w:pPr>
            <w:ins w:id="157" w:author="Oleg Krainioukov" w:date="2013-06-27T18:07:00Z">
              <w:r w:rsidRPr="00AE439C">
                <w:rPr>
                  <w:lang w:val="en-US"/>
                </w:rPr>
                <w:t xml:space="preserve">medium 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58" w:author="Oleg Krainioukov" w:date="2013-06-27T18:06:00Z"/>
                <w:lang w:val="en-US"/>
              </w:rPr>
            </w:pPr>
            <w:ins w:id="159" w:author="Oleg Krainioukov" w:date="2013-06-27T18:07:00Z">
              <w:r w:rsidRPr="00AE439C">
                <w:rPr>
                  <w:lang w:val="en-US"/>
                </w:rPr>
                <w:t>low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60" w:author="Oleg Krainioukov" w:date="2013-06-27T18:06:00Z"/>
                <w:lang w:val="en-US"/>
              </w:rPr>
            </w:pPr>
            <w:ins w:id="161" w:author="Oleg Krainioukov" w:date="2013-06-27T18:07:00Z">
              <w:r w:rsidRPr="00AE439C">
                <w:rPr>
                  <w:lang w:val="en-US"/>
                </w:rPr>
                <w:t>medium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62" w:author="Oleg Krainioukov" w:date="2013-06-27T18:06:00Z"/>
                <w:lang w:val="en-US"/>
              </w:rPr>
            </w:pPr>
            <w:ins w:id="163" w:author="Oleg Krainioukov" w:date="2013-06-27T18:07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64" w:author="Oleg Krainioukov" w:date="2013-06-27T18:06:00Z"/>
                <w:lang w:val="en-US"/>
              </w:rPr>
            </w:pPr>
            <w:ins w:id="165" w:author="Oleg Krainioukov" w:date="2013-06-27T18:07:00Z">
              <w:r w:rsidRPr="00AE439C">
                <w:rPr>
                  <w:lang w:val="en-US"/>
                </w:rPr>
                <w:t>high</w:t>
              </w:r>
            </w:ins>
          </w:p>
        </w:tc>
      </w:tr>
      <w:tr w:rsidR="00AE439C" w:rsidRPr="00AE439C" w:rsidTr="00AE439C">
        <w:trPr>
          <w:trHeight w:val="870"/>
          <w:jc w:val="center"/>
          <w:ins w:id="166" w:author="Oleg Krainioukov" w:date="2013-06-27T18:01:00Z"/>
        </w:trPr>
        <w:tc>
          <w:tcPr>
            <w:tcW w:w="1397" w:type="dxa"/>
            <w:shd w:val="clear" w:color="auto" w:fill="auto"/>
          </w:tcPr>
          <w:p w:rsidR="00ED51C4" w:rsidRPr="00AE439C" w:rsidRDefault="00ED51C4" w:rsidP="00ED51C4">
            <w:pPr>
              <w:rPr>
                <w:ins w:id="167" w:author="Oleg Krainioukov" w:date="2013-06-27T18:01:00Z"/>
                <w:lang w:val="en-US"/>
              </w:rPr>
            </w:pPr>
            <w:ins w:id="168" w:author="Oleg Krainioukov" w:date="2013-06-27T18:08:00Z">
              <w:r w:rsidRPr="00AE439C">
                <w:rPr>
                  <w:lang w:val="en-US"/>
                </w:rPr>
                <w:t xml:space="preserve">Complexity 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69" w:author="Oleg Krainioukov" w:date="2013-06-27T18:01:00Z"/>
                <w:lang w:val="en-US"/>
              </w:rPr>
            </w:pPr>
            <w:ins w:id="170" w:author="Oleg Krainioukov" w:date="2013-06-27T18:08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71" w:author="Oleg Krainioukov" w:date="2013-06-27T18:01:00Z"/>
                <w:lang w:val="en-US"/>
              </w:rPr>
            </w:pPr>
            <w:ins w:id="172" w:author="Oleg Krainioukov" w:date="2013-06-27T18:08:00Z">
              <w:r w:rsidRPr="00AE439C">
                <w:rPr>
                  <w:lang w:val="en-US"/>
                </w:rPr>
                <w:t>low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73" w:author="Oleg Krainioukov" w:date="2013-06-27T18:01:00Z"/>
                <w:lang w:val="en-US"/>
              </w:rPr>
            </w:pPr>
            <w:ins w:id="174" w:author="Oleg Krainioukov" w:date="2013-06-27T18:08:00Z">
              <w:r w:rsidRPr="00AE439C">
                <w:rPr>
                  <w:lang w:val="en-US"/>
                </w:rPr>
                <w:t>low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75" w:author="Oleg Krainioukov" w:date="2013-06-27T18:01:00Z"/>
                <w:lang w:val="en-US"/>
              </w:rPr>
            </w:pPr>
            <w:ins w:id="176" w:author="Oleg Krainioukov" w:date="2013-06-27T18:08:00Z">
              <w:r w:rsidRPr="00AE439C">
                <w:rPr>
                  <w:lang w:val="en-US"/>
                </w:rPr>
                <w:t>low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77" w:author="Oleg Krainioukov" w:date="2013-06-27T18:01:00Z"/>
                <w:lang w:val="en-US"/>
              </w:rPr>
            </w:pPr>
            <w:ins w:id="178" w:author="Oleg Krainioukov" w:date="2013-06-27T18:08:00Z">
              <w:r w:rsidRPr="00AE439C">
                <w:rPr>
                  <w:lang w:val="en-US"/>
                </w:rPr>
                <w:t>high</w:t>
              </w:r>
            </w:ins>
          </w:p>
        </w:tc>
        <w:tc>
          <w:tcPr>
            <w:tcW w:w="1397" w:type="dxa"/>
            <w:shd w:val="clear" w:color="auto" w:fill="auto"/>
          </w:tcPr>
          <w:p w:rsidR="00ED51C4" w:rsidRPr="00AE439C" w:rsidRDefault="00D74D8C" w:rsidP="00AE439C">
            <w:pPr>
              <w:jc w:val="center"/>
              <w:rPr>
                <w:ins w:id="179" w:author="Oleg Krainioukov" w:date="2013-06-27T18:01:00Z"/>
                <w:lang w:val="en-US"/>
              </w:rPr>
            </w:pPr>
            <w:ins w:id="180" w:author="Oleg Krainioukov" w:date="2013-06-27T18:08:00Z">
              <w:r w:rsidRPr="00AE439C">
                <w:rPr>
                  <w:lang w:val="en-US"/>
                </w:rPr>
                <w:t>high</w:t>
              </w:r>
            </w:ins>
          </w:p>
        </w:tc>
      </w:tr>
    </w:tbl>
    <w:p w:rsidR="00D878FC" w:rsidRDefault="00D878FC">
      <w:pPr>
        <w:numPr>
          <w:ins w:id="181" w:author="OKrainioukov" w:date="2012-05-11T11:45:00Z"/>
        </w:numPr>
        <w:overflowPunct w:val="0"/>
        <w:autoSpaceDE w:val="0"/>
        <w:autoSpaceDN w:val="0"/>
        <w:adjustRightInd w:val="0"/>
        <w:jc w:val="center"/>
        <w:textAlignment w:val="baseline"/>
        <w:rPr>
          <w:ins w:id="182" w:author="Oleg Krainioukov" w:date="2013-06-27T18:13:00Z"/>
          <w:b/>
        </w:rPr>
      </w:pPr>
    </w:p>
    <w:p w:rsidR="00D878FC" w:rsidRDefault="008F7B76">
      <w:pPr>
        <w:numPr>
          <w:ins w:id="183" w:author="OKrainioukov" w:date="2012-05-11T11:45:00Z"/>
        </w:numPr>
        <w:overflowPunct w:val="0"/>
        <w:autoSpaceDE w:val="0"/>
        <w:autoSpaceDN w:val="0"/>
        <w:adjustRightInd w:val="0"/>
        <w:jc w:val="center"/>
        <w:textAlignment w:val="baseline"/>
        <w:rPr>
          <w:ins w:id="184" w:author="Oleg Krainioukov" w:date="2013-06-27T17:35:00Z"/>
          <w:b/>
        </w:rPr>
      </w:pPr>
      <w:ins w:id="185" w:author="Oleg Krainioukov" w:date="2013-06-27T18:13:00Z">
        <w:r w:rsidRPr="008F7B76">
          <w:rPr>
            <w:b/>
          </w:rPr>
          <w:t>Figure X</w:t>
        </w:r>
      </w:ins>
    </w:p>
    <w:p w:rsidR="00F575A7" w:rsidRDefault="00654020" w:rsidP="0027623C">
      <w:pPr>
        <w:numPr>
          <w:ins w:id="186" w:author="OKrainioukov" w:date="2012-05-11T11:45:00Z"/>
        </w:numPr>
        <w:rPr>
          <w:ins w:id="187" w:author="Oleg Krainioukov" w:date="2013-06-26T15:36:00Z"/>
        </w:rPr>
      </w:pPr>
      <w:ins w:id="188" w:author="Oleg Krainioukov" w:date="2013-06-27T17:34:00Z">
        <w:r>
          <w:rPr>
            <w:lang w:val="en-US"/>
          </w:rPr>
          <w:t xml:space="preserve"> </w:t>
        </w:r>
      </w:ins>
      <w:ins w:id="189" w:author="Oleg Krainioukov" w:date="2013-06-27T18:14:00Z">
        <w:r w:rsidR="0028779B">
          <w:rPr>
            <w:lang w:val="en-US"/>
          </w:rPr>
          <w:t xml:space="preserve">Considering </w:t>
        </w:r>
      </w:ins>
      <w:ins w:id="190" w:author="Oleg Krainioukov" w:date="2013-06-27T18:15:00Z">
        <w:r w:rsidR="0028779B">
          <w:rPr>
            <w:lang w:val="en-US"/>
          </w:rPr>
          <w:t xml:space="preserve">the summary provided in </w:t>
        </w:r>
      </w:ins>
      <w:ins w:id="191" w:author="Oleg Krainioukov" w:date="2013-06-27T18:14:00Z">
        <w:r w:rsidR="0028779B">
          <w:rPr>
            <w:lang w:val="en-US"/>
          </w:rPr>
          <w:t xml:space="preserve">the Figure X, </w:t>
        </w:r>
      </w:ins>
      <w:ins w:id="192" w:author="Oleg Krainioukov" w:date="2013-06-27T18:15:00Z">
        <w:r w:rsidR="0028779B">
          <w:rPr>
            <w:lang w:val="en-US"/>
          </w:rPr>
          <w:t>t</w:t>
        </w:r>
      </w:ins>
      <w:ins w:id="193" w:author="Oleg Krainioukov" w:date="2013-06-26T15:36:00Z">
        <w:r w:rsidR="0027623C">
          <w:t>he optiona</w:t>
        </w:r>
        <w:r w:rsidR="0028779B">
          <w:t>l use of the following solution</w:t>
        </w:r>
        <w:r w:rsidR="0027623C">
          <w:t xml:space="preserve"> shall be standardized:</w:t>
        </w:r>
      </w:ins>
      <w:ins w:id="194" w:author="mpauliac" w:date="2013-06-28T14:24:00Z">
        <w:r w:rsidR="00F575A7">
          <w:t xml:space="preserve"> </w:t>
        </w:r>
      </w:ins>
    </w:p>
    <w:p w:rsidR="0027623C" w:rsidRPr="00A40540" w:rsidRDefault="0027623C" w:rsidP="00A40540">
      <w:pPr>
        <w:numPr>
          <w:ilvl w:val="0"/>
          <w:numId w:val="20"/>
        </w:numPr>
        <w:rPr>
          <w:ins w:id="195" w:author="Oleg Krainioukov" w:date="2013-06-26T15:36:00Z"/>
          <w:rFonts w:eastAsia="MS Mincho"/>
        </w:rPr>
      </w:pPr>
      <w:ins w:id="196" w:author="Oleg Krainioukov" w:date="2013-06-26T15:36:00Z">
        <w:r w:rsidRPr="00A40540">
          <w:rPr>
            <w:rFonts w:eastAsia="MS Mincho"/>
          </w:rPr>
          <w:t xml:space="preserve">User Equipment-based </w:t>
        </w:r>
        <w:r w:rsidRPr="00094F7C">
          <w:t xml:space="preserve">pairings </w:t>
        </w:r>
      </w:ins>
      <w:ins w:id="197" w:author="Oleg Krainioukov" w:date="2013-06-28T16:55:00Z">
        <w:r w:rsidR="0083638D" w:rsidRPr="0083638D">
          <w:t>with</w:t>
        </w:r>
        <w:r w:rsidR="0083638D" w:rsidRPr="00094F7C">
          <w:t xml:space="preserve"> </w:t>
        </w:r>
      </w:ins>
      <w:ins w:id="198" w:author="Oleg Krainioukov" w:date="2013-06-26T15:36:00Z">
        <w:r w:rsidRPr="00A40540">
          <w:rPr>
            <w:rFonts w:eastAsia="MS Mincho"/>
          </w:rPr>
          <w:t>USAT application pairing</w:t>
        </w:r>
      </w:ins>
      <w:ins w:id="199" w:author="Oleg Krainioukov" w:date="2013-06-27T17:20:00Z">
        <w:r w:rsidR="00A40540">
          <w:rPr>
            <w:rFonts w:eastAsia="MS Mincho"/>
          </w:rPr>
          <w:t xml:space="preserve"> </w:t>
        </w:r>
      </w:ins>
      <w:ins w:id="200" w:author="Oleg Krainioukov" w:date="2013-06-27T17:21:00Z">
        <w:r w:rsidR="00A40540">
          <w:rPr>
            <w:rFonts w:eastAsia="MS Mincho"/>
          </w:rPr>
          <w:t>option</w:t>
        </w:r>
      </w:ins>
    </w:p>
    <w:p w:rsidR="0027623C" w:rsidRPr="00094F7C" w:rsidRDefault="0027623C" w:rsidP="0027623C">
      <w:pPr>
        <w:numPr>
          <w:ins w:id="201" w:author="OKrainioukov" w:date="2012-05-11T11:48:00Z"/>
        </w:numPr>
        <w:rPr>
          <w:ins w:id="202" w:author="Oleg Krainioukov" w:date="2013-06-26T15:36:00Z"/>
          <w:rFonts w:eastAsia="MS Mincho"/>
        </w:rPr>
      </w:pPr>
      <w:ins w:id="203" w:author="Oleg Krainioukov" w:date="2013-06-26T15:36:00Z">
        <w:r>
          <w:rPr>
            <w:rFonts w:eastAsia="MS Mincho"/>
          </w:rPr>
          <w:t xml:space="preserve">Support of USAT by MTC Devices shall be mandated to enable possibility to use the optional pairing mechanism based on USAT application. </w:t>
        </w:r>
      </w:ins>
    </w:p>
    <w:p w:rsidR="0027623C" w:rsidRDefault="0027623C" w:rsidP="0027623C">
      <w:pPr>
        <w:ind w:left="720"/>
        <w:rPr>
          <w:ins w:id="204" w:author="Oleg Krainioukov" w:date="2013-06-27T18:15:00Z"/>
          <w:rFonts w:eastAsia="SimSun"/>
          <w:lang w:eastAsia="zh-CN"/>
        </w:rPr>
      </w:pPr>
    </w:p>
    <w:p w:rsidR="00975DF3" w:rsidRPr="00F612D1" w:rsidRDefault="00975DF3" w:rsidP="00975DF3">
      <w:pPr>
        <w:jc w:val="center"/>
        <w:rPr>
          <w:rFonts w:ascii="Arial" w:eastAsia="MS Mincho" w:hAnsi="Arial" w:cs="Arial"/>
          <w:b/>
          <w:lang w:val="en-US" w:eastAsia="ja-JP"/>
        </w:rPr>
      </w:pPr>
      <w:r>
        <w:rPr>
          <w:rFonts w:ascii="Arial" w:eastAsia="MS Mincho" w:hAnsi="Arial" w:cs="Arial"/>
          <w:b/>
          <w:lang w:val="en-US" w:eastAsia="ja-JP"/>
        </w:rPr>
        <w:t>END</w:t>
      </w:r>
      <w:r w:rsidRPr="00F612D1">
        <w:rPr>
          <w:rFonts w:ascii="Arial" w:eastAsia="MS Mincho" w:hAnsi="Arial" w:cs="Arial"/>
          <w:b/>
          <w:lang w:val="en-US" w:eastAsia="ja-JP"/>
        </w:rPr>
        <w:t xml:space="preserve"> of CHANGE</w:t>
      </w:r>
      <w:r>
        <w:rPr>
          <w:rFonts w:ascii="Arial" w:eastAsia="MS Mincho" w:hAnsi="Arial" w:cs="Arial"/>
          <w:b/>
          <w:lang w:val="en-US" w:eastAsia="ja-JP"/>
        </w:rPr>
        <w:t xml:space="preserve"> #1</w:t>
      </w:r>
    </w:p>
    <w:p w:rsidR="00975DF3" w:rsidRDefault="00975DF3" w:rsidP="0027623C">
      <w:pPr>
        <w:ind w:left="720"/>
        <w:rPr>
          <w:rFonts w:eastAsia="SimSun"/>
          <w:lang w:eastAsia="zh-CN"/>
        </w:rPr>
      </w:pPr>
    </w:p>
    <w:p w:rsidR="00975DF3" w:rsidRPr="00F612D1" w:rsidRDefault="00975DF3" w:rsidP="00975DF3">
      <w:pPr>
        <w:jc w:val="center"/>
        <w:rPr>
          <w:rFonts w:ascii="Arial" w:eastAsia="MS Mincho" w:hAnsi="Arial" w:cs="Arial"/>
          <w:b/>
          <w:lang w:val="en-US" w:eastAsia="ja-JP"/>
        </w:rPr>
      </w:pPr>
      <w:r w:rsidRPr="00F612D1">
        <w:rPr>
          <w:rFonts w:ascii="Arial" w:eastAsia="MS Mincho" w:hAnsi="Arial" w:cs="Arial"/>
          <w:b/>
          <w:lang w:val="en-US" w:eastAsia="ja-JP"/>
        </w:rPr>
        <w:t>START of CHANGE</w:t>
      </w:r>
      <w:r>
        <w:rPr>
          <w:rFonts w:ascii="Arial" w:eastAsia="MS Mincho" w:hAnsi="Arial" w:cs="Arial"/>
          <w:b/>
          <w:lang w:val="en-US" w:eastAsia="ja-JP"/>
        </w:rPr>
        <w:t xml:space="preserve"> #2</w:t>
      </w:r>
    </w:p>
    <w:p w:rsidR="00975DF3" w:rsidRPr="002834FB" w:rsidRDefault="00975DF3" w:rsidP="0027623C">
      <w:pPr>
        <w:ind w:left="720"/>
        <w:rPr>
          <w:rFonts w:eastAsia="SimSun"/>
          <w:lang w:eastAsia="zh-CN"/>
        </w:rPr>
      </w:pPr>
    </w:p>
    <w:p w:rsidR="0027623C" w:rsidRPr="00933FFF" w:rsidRDefault="0027623C" w:rsidP="0027623C">
      <w:pPr>
        <w:pStyle w:val="Heading1"/>
      </w:pPr>
      <w:bookmarkStart w:id="205" w:name="_Toc291766328"/>
      <w:bookmarkStart w:id="206" w:name="_Toc353537067"/>
      <w:r>
        <w:t>8</w:t>
      </w:r>
      <w:r w:rsidRPr="00933FFF">
        <w:tab/>
        <w:t>Impacts to normative specifications</w:t>
      </w:r>
      <w:bookmarkEnd w:id="205"/>
      <w:bookmarkEnd w:id="206"/>
    </w:p>
    <w:p w:rsidR="0027623C" w:rsidRPr="00933FFF" w:rsidRDefault="0027623C" w:rsidP="0027623C">
      <w:pPr>
        <w:ind w:firstLine="284"/>
        <w:rPr>
          <w:rFonts w:eastAsia="MS Mincho"/>
          <w:i/>
          <w:color w:val="0000FF"/>
        </w:rPr>
      </w:pPr>
      <w:r w:rsidRPr="00933FFF">
        <w:rPr>
          <w:rFonts w:eastAsia="MS Mincho"/>
          <w:i/>
          <w:color w:val="0000FF"/>
        </w:rPr>
        <w:t>Editor's Note:</w:t>
      </w:r>
      <w:r w:rsidRPr="00933FFF">
        <w:rPr>
          <w:rFonts w:eastAsia="MS Mincho"/>
          <w:i/>
          <w:color w:val="0000FF"/>
        </w:rPr>
        <w:tab/>
        <w:t xml:space="preserve">This section is intended to capture the impacts </w:t>
      </w:r>
      <w:r w:rsidRPr="00933FFF">
        <w:rPr>
          <w:rFonts w:eastAsia="MS Mincho" w:hint="eastAsia"/>
          <w:i/>
          <w:color w:val="0000FF"/>
        </w:rPr>
        <w:t xml:space="preserve">to normative </w:t>
      </w:r>
      <w:r w:rsidRPr="00933FFF">
        <w:rPr>
          <w:rFonts w:eastAsia="MS Mincho"/>
          <w:i/>
          <w:color w:val="0000FF"/>
        </w:rPr>
        <w:t>specifications</w:t>
      </w:r>
      <w:r w:rsidRPr="00933FFF">
        <w:rPr>
          <w:rFonts w:eastAsia="MS Mincho" w:hint="eastAsia"/>
          <w:i/>
          <w:color w:val="0000FF"/>
        </w:rPr>
        <w:t xml:space="preserve"> within the responsibility of SA</w:t>
      </w:r>
      <w:r w:rsidRPr="00933FFF">
        <w:rPr>
          <w:rFonts w:eastAsia="MS Mincho"/>
          <w:i/>
          <w:color w:val="0000FF"/>
        </w:rPr>
        <w:t>3</w:t>
      </w:r>
      <w:r w:rsidRPr="00933FFF">
        <w:rPr>
          <w:rFonts w:eastAsia="MS Mincho" w:hint="eastAsia"/>
          <w:i/>
          <w:color w:val="0000FF"/>
        </w:rPr>
        <w:t>.</w:t>
      </w:r>
      <w:r w:rsidRPr="00933FFF">
        <w:rPr>
          <w:rFonts w:eastAsia="MS Mincho"/>
          <w:i/>
          <w:color w:val="0000FF"/>
        </w:rPr>
        <w:t xml:space="preserve"> It can be used as a placeholder to document agreements until a set of normative CRs can be generated</w:t>
      </w:r>
      <w:r w:rsidRPr="00933FFF">
        <w:rPr>
          <w:rFonts w:eastAsia="MS Mincho" w:hint="eastAsia"/>
          <w:i/>
          <w:color w:val="0000FF"/>
        </w:rPr>
        <w:t xml:space="preserve"> for the selected solutions(s</w:t>
      </w:r>
      <w:r w:rsidRPr="00933FFF">
        <w:rPr>
          <w:rFonts w:eastAsia="MS Mincho"/>
          <w:i/>
          <w:color w:val="0000FF"/>
        </w:rPr>
        <w:t>).</w:t>
      </w:r>
    </w:p>
    <w:p w:rsidR="00DC6011" w:rsidRDefault="0027623C" w:rsidP="0027623C">
      <w:pPr>
        <w:pStyle w:val="Heading2"/>
        <w:rPr>
          <w:ins w:id="207" w:author="mpauliac" w:date="2013-06-28T14:30:00Z"/>
          <w:lang w:val="en-US"/>
        </w:rPr>
      </w:pPr>
      <w:bookmarkStart w:id="208" w:name="_Toc291766329"/>
      <w:bookmarkStart w:id="209" w:name="_Toc353537068"/>
      <w:r>
        <w:t>8</w:t>
      </w:r>
      <w:r w:rsidRPr="00933FFF">
        <w:t>.1</w:t>
      </w:r>
      <w:r w:rsidRPr="00933FFF">
        <w:tab/>
        <w:t>General</w:t>
      </w:r>
      <w:bookmarkEnd w:id="208"/>
      <w:bookmarkEnd w:id="209"/>
      <w:ins w:id="210" w:author="Oleg Krainioukov" w:date="2013-06-26T15:35:00Z">
        <w:r w:rsidRPr="0027623C">
          <w:rPr>
            <w:lang w:val="en-US"/>
          </w:rPr>
          <w:t xml:space="preserve"> </w:t>
        </w:r>
      </w:ins>
    </w:p>
    <w:p w:rsidR="0027623C" w:rsidRPr="00933FFF" w:rsidDel="0027623C" w:rsidRDefault="00DC6011" w:rsidP="0027623C">
      <w:pPr>
        <w:pStyle w:val="Heading2"/>
        <w:rPr>
          <w:del w:id="211" w:author="Oleg Krainioukov" w:date="2013-06-26T15:35:00Z"/>
        </w:rPr>
      </w:pPr>
      <w:proofErr w:type="gramStart"/>
      <w:ins w:id="212" w:author="mpauliac" w:date="2013-06-28T14:30:00Z">
        <w:r w:rsidRPr="0083638D">
          <w:t>8.x</w:t>
        </w:r>
        <w:proofErr w:type="gramEnd"/>
        <w:r>
          <w:t xml:space="preserve"> </w:t>
        </w:r>
        <w:r>
          <w:tab/>
        </w:r>
      </w:ins>
      <w:ins w:id="213" w:author="Oleg Krainioukov" w:date="2013-06-26T15:35:00Z">
        <w:r w:rsidR="0027623C" w:rsidRPr="003D1CC0">
          <w:rPr>
            <w:lang w:val="en-US"/>
          </w:rPr>
          <w:t xml:space="preserve">Solution 5 – Restricting the USIM to specific MEs/MTC </w:t>
        </w:r>
        <w:proofErr w:type="spellStart"/>
        <w:r w:rsidR="0027623C" w:rsidRPr="003D1CC0">
          <w:rPr>
            <w:lang w:val="en-US"/>
          </w:rPr>
          <w:t>Devices</w:t>
        </w:r>
      </w:ins>
    </w:p>
    <w:p w:rsidR="0027623C" w:rsidRPr="00A40540" w:rsidRDefault="0027623C" w:rsidP="00A40540">
      <w:pPr>
        <w:numPr>
          <w:ins w:id="214" w:author="Unknown"/>
        </w:numPr>
        <w:ind w:firstLine="284"/>
        <w:rPr>
          <w:ins w:id="215" w:author="Oleg Krainioukov" w:date="2013-06-26T15:36:00Z"/>
          <w:lang w:val="en-US"/>
        </w:rPr>
      </w:pPr>
      <w:ins w:id="216" w:author="Oleg Krainioukov" w:date="2013-06-26T15:36:00Z">
        <w:r w:rsidRPr="008E5D9C">
          <w:rPr>
            <w:lang w:val="en-US"/>
          </w:rPr>
          <w:t>The</w:t>
        </w:r>
        <w:proofErr w:type="spellEnd"/>
        <w:r w:rsidRPr="008E5D9C">
          <w:rPr>
            <w:lang w:val="en-US"/>
          </w:rPr>
          <w:t xml:space="preserve"> following normative work is impacted by the solution choice: </w:t>
        </w:r>
      </w:ins>
    </w:p>
    <w:p w:rsidR="0027623C" w:rsidRPr="00D35172" w:rsidRDefault="0027623C" w:rsidP="0027623C">
      <w:pPr>
        <w:numPr>
          <w:ilvl w:val="0"/>
          <w:numId w:val="21"/>
        </w:numPr>
        <w:rPr>
          <w:ins w:id="217" w:author="Oleg Krainioukov" w:date="2013-06-26T15:36:00Z"/>
          <w:rFonts w:eastAsia="MS Mincho"/>
          <w:i/>
          <w:color w:val="0000FF"/>
          <w:lang w:val="en-US"/>
        </w:rPr>
      </w:pPr>
      <w:ins w:id="218" w:author="Oleg Krainioukov" w:date="2013-06-26T15:36:00Z">
        <w:r>
          <w:t>Stage 3 work of CT1 and CT6 to specify UE based pairing mechanisms</w:t>
        </w:r>
      </w:ins>
    </w:p>
    <w:p w:rsidR="00EB3F17" w:rsidRPr="0027623C" w:rsidRDefault="00EB3F17" w:rsidP="0049072B">
      <w:pPr>
        <w:rPr>
          <w:lang w:val="en-US"/>
        </w:rPr>
      </w:pPr>
    </w:p>
    <w:p w:rsidR="00B96CB3" w:rsidRDefault="00B96CB3" w:rsidP="006114A0">
      <w:pPr>
        <w:jc w:val="center"/>
      </w:pPr>
      <w:r>
        <w:rPr>
          <w:rFonts w:ascii="Arial" w:eastAsia="MS Mincho" w:hAnsi="Arial" w:cs="Arial"/>
          <w:b/>
          <w:lang w:val="en-US" w:eastAsia="ja-JP"/>
        </w:rPr>
        <w:t>END</w:t>
      </w:r>
      <w:r w:rsidRPr="00F612D1">
        <w:rPr>
          <w:rFonts w:ascii="Arial" w:eastAsia="MS Mincho" w:hAnsi="Arial" w:cs="Arial"/>
          <w:b/>
          <w:lang w:val="en-US" w:eastAsia="ja-JP"/>
        </w:rPr>
        <w:t xml:space="preserve"> of CHANGE</w:t>
      </w:r>
      <w:r w:rsidR="00975DF3">
        <w:rPr>
          <w:rFonts w:ascii="Arial" w:eastAsia="MS Mincho" w:hAnsi="Arial" w:cs="Arial"/>
          <w:b/>
          <w:lang w:val="en-US" w:eastAsia="ja-JP"/>
        </w:rPr>
        <w:t xml:space="preserve"> #2</w:t>
      </w:r>
    </w:p>
    <w:sectPr w:rsidR="00B96CB3" w:rsidSect="0077288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ADA" w:rsidRDefault="00174ADA">
      <w:r>
        <w:separator/>
      </w:r>
    </w:p>
  </w:endnote>
  <w:endnote w:type="continuationSeparator" w:id="0">
    <w:p w:rsidR="00174ADA" w:rsidRDefault="00174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ADA" w:rsidRDefault="00174ADA">
      <w:r>
        <w:separator/>
      </w:r>
    </w:p>
  </w:footnote>
  <w:footnote w:type="continuationSeparator" w:id="0">
    <w:p w:rsidR="00174ADA" w:rsidRDefault="00174A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9D5965"/>
    <w:multiLevelType w:val="hybridMultilevel"/>
    <w:tmpl w:val="92F42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C37F36"/>
    <w:multiLevelType w:val="hybridMultilevel"/>
    <w:tmpl w:val="24FC5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DA18B0"/>
    <w:multiLevelType w:val="hybridMultilevel"/>
    <w:tmpl w:val="8A86A8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4372260"/>
    <w:multiLevelType w:val="hybridMultilevel"/>
    <w:tmpl w:val="FEC80482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5F34CBA"/>
    <w:multiLevelType w:val="hybridMultilevel"/>
    <w:tmpl w:val="B010F488"/>
    <w:lvl w:ilvl="0" w:tplc="53A2BD68"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4351940"/>
    <w:multiLevelType w:val="hybridMultilevel"/>
    <w:tmpl w:val="A40498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0A10F3"/>
    <w:multiLevelType w:val="hybridMultilevel"/>
    <w:tmpl w:val="9516E7D2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7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4"/>
  </w:num>
  <w:num w:numId="25">
    <w:abstractNumId w:val="9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614"/>
    <w:rsid w:val="00003084"/>
    <w:rsid w:val="0000479A"/>
    <w:rsid w:val="00011EDD"/>
    <w:rsid w:val="00014E75"/>
    <w:rsid w:val="000304B3"/>
    <w:rsid w:val="00031C41"/>
    <w:rsid w:val="00053991"/>
    <w:rsid w:val="00061A88"/>
    <w:rsid w:val="00080091"/>
    <w:rsid w:val="00081A7A"/>
    <w:rsid w:val="00094F7C"/>
    <w:rsid w:val="000A55B6"/>
    <w:rsid w:val="000B0F21"/>
    <w:rsid w:val="000C5FE1"/>
    <w:rsid w:val="00104C29"/>
    <w:rsid w:val="00121378"/>
    <w:rsid w:val="001244FF"/>
    <w:rsid w:val="00125E82"/>
    <w:rsid w:val="001324E5"/>
    <w:rsid w:val="0015399A"/>
    <w:rsid w:val="0016659A"/>
    <w:rsid w:val="00174ADA"/>
    <w:rsid w:val="001816DF"/>
    <w:rsid w:val="001851EE"/>
    <w:rsid w:val="001A3130"/>
    <w:rsid w:val="001D7E40"/>
    <w:rsid w:val="001F1614"/>
    <w:rsid w:val="001F3570"/>
    <w:rsid w:val="00202A8A"/>
    <w:rsid w:val="002143EB"/>
    <w:rsid w:val="00234911"/>
    <w:rsid w:val="00244D21"/>
    <w:rsid w:val="00262667"/>
    <w:rsid w:val="0027623C"/>
    <w:rsid w:val="00282B3F"/>
    <w:rsid w:val="00283E17"/>
    <w:rsid w:val="00284E09"/>
    <w:rsid w:val="00285957"/>
    <w:rsid w:val="0028779B"/>
    <w:rsid w:val="00292420"/>
    <w:rsid w:val="002A6E48"/>
    <w:rsid w:val="002C1A9D"/>
    <w:rsid w:val="002C3D9A"/>
    <w:rsid w:val="00303788"/>
    <w:rsid w:val="003069C9"/>
    <w:rsid w:val="00307416"/>
    <w:rsid w:val="003472D6"/>
    <w:rsid w:val="00351AD1"/>
    <w:rsid w:val="003703E6"/>
    <w:rsid w:val="00371D90"/>
    <w:rsid w:val="00381D2F"/>
    <w:rsid w:val="003950B6"/>
    <w:rsid w:val="003D0697"/>
    <w:rsid w:val="003D1CC0"/>
    <w:rsid w:val="003D4522"/>
    <w:rsid w:val="003D72B5"/>
    <w:rsid w:val="003D7EEE"/>
    <w:rsid w:val="003F1E7F"/>
    <w:rsid w:val="004347B3"/>
    <w:rsid w:val="0043583D"/>
    <w:rsid w:val="00435939"/>
    <w:rsid w:val="00442B83"/>
    <w:rsid w:val="00455E34"/>
    <w:rsid w:val="0048148F"/>
    <w:rsid w:val="0049072B"/>
    <w:rsid w:val="004939C4"/>
    <w:rsid w:val="004E0E77"/>
    <w:rsid w:val="00534190"/>
    <w:rsid w:val="00544D30"/>
    <w:rsid w:val="00550BCC"/>
    <w:rsid w:val="0057763C"/>
    <w:rsid w:val="00592716"/>
    <w:rsid w:val="005B3736"/>
    <w:rsid w:val="005D1056"/>
    <w:rsid w:val="006114A0"/>
    <w:rsid w:val="0062087E"/>
    <w:rsid w:val="00625256"/>
    <w:rsid w:val="00637F1A"/>
    <w:rsid w:val="00650790"/>
    <w:rsid w:val="00654020"/>
    <w:rsid w:val="006546E4"/>
    <w:rsid w:val="0069251A"/>
    <w:rsid w:val="006A60AF"/>
    <w:rsid w:val="006B4F3D"/>
    <w:rsid w:val="006C3A80"/>
    <w:rsid w:val="006E5F6B"/>
    <w:rsid w:val="006E6DC9"/>
    <w:rsid w:val="006F1933"/>
    <w:rsid w:val="00713A96"/>
    <w:rsid w:val="007476BD"/>
    <w:rsid w:val="00772888"/>
    <w:rsid w:val="007918D7"/>
    <w:rsid w:val="007B6030"/>
    <w:rsid w:val="007C60CA"/>
    <w:rsid w:val="007D05BA"/>
    <w:rsid w:val="007E7BFA"/>
    <w:rsid w:val="007F040C"/>
    <w:rsid w:val="00806541"/>
    <w:rsid w:val="00820A62"/>
    <w:rsid w:val="00826E1A"/>
    <w:rsid w:val="0083638D"/>
    <w:rsid w:val="00836A2D"/>
    <w:rsid w:val="00863D42"/>
    <w:rsid w:val="0088036A"/>
    <w:rsid w:val="008A0BEC"/>
    <w:rsid w:val="008B3133"/>
    <w:rsid w:val="008E5D9C"/>
    <w:rsid w:val="008F7B76"/>
    <w:rsid w:val="00920FB6"/>
    <w:rsid w:val="00922195"/>
    <w:rsid w:val="009259AB"/>
    <w:rsid w:val="00927C3C"/>
    <w:rsid w:val="0095392C"/>
    <w:rsid w:val="00975DF3"/>
    <w:rsid w:val="00985D07"/>
    <w:rsid w:val="009B4F61"/>
    <w:rsid w:val="009C571C"/>
    <w:rsid w:val="009E1BE4"/>
    <w:rsid w:val="009F3DBF"/>
    <w:rsid w:val="009F7EBC"/>
    <w:rsid w:val="00A0680A"/>
    <w:rsid w:val="00A07EF4"/>
    <w:rsid w:val="00A32864"/>
    <w:rsid w:val="00A3460A"/>
    <w:rsid w:val="00A40540"/>
    <w:rsid w:val="00A4785B"/>
    <w:rsid w:val="00A55987"/>
    <w:rsid w:val="00A55DBD"/>
    <w:rsid w:val="00A628DD"/>
    <w:rsid w:val="00AB7F42"/>
    <w:rsid w:val="00AD4435"/>
    <w:rsid w:val="00AE439C"/>
    <w:rsid w:val="00AF799D"/>
    <w:rsid w:val="00B24496"/>
    <w:rsid w:val="00B56B45"/>
    <w:rsid w:val="00B612C9"/>
    <w:rsid w:val="00B87771"/>
    <w:rsid w:val="00B96CB3"/>
    <w:rsid w:val="00BC0808"/>
    <w:rsid w:val="00BD68C1"/>
    <w:rsid w:val="00BF3A09"/>
    <w:rsid w:val="00C40A19"/>
    <w:rsid w:val="00C55D83"/>
    <w:rsid w:val="00C6513D"/>
    <w:rsid w:val="00C75AD4"/>
    <w:rsid w:val="00C96D7F"/>
    <w:rsid w:val="00CA4E51"/>
    <w:rsid w:val="00CB42E6"/>
    <w:rsid w:val="00CB69BD"/>
    <w:rsid w:val="00CB7490"/>
    <w:rsid w:val="00CC5291"/>
    <w:rsid w:val="00CD59EC"/>
    <w:rsid w:val="00D00BF0"/>
    <w:rsid w:val="00D138EF"/>
    <w:rsid w:val="00D227E0"/>
    <w:rsid w:val="00D35172"/>
    <w:rsid w:val="00D469FC"/>
    <w:rsid w:val="00D71C62"/>
    <w:rsid w:val="00D71EE5"/>
    <w:rsid w:val="00D74D8C"/>
    <w:rsid w:val="00D878FC"/>
    <w:rsid w:val="00D979F9"/>
    <w:rsid w:val="00DC6011"/>
    <w:rsid w:val="00E34EE9"/>
    <w:rsid w:val="00E53ACC"/>
    <w:rsid w:val="00EB3F17"/>
    <w:rsid w:val="00EB4EF5"/>
    <w:rsid w:val="00ED411F"/>
    <w:rsid w:val="00ED51C4"/>
    <w:rsid w:val="00EF5331"/>
    <w:rsid w:val="00EF5954"/>
    <w:rsid w:val="00F06397"/>
    <w:rsid w:val="00F1650A"/>
    <w:rsid w:val="00F25B74"/>
    <w:rsid w:val="00F52990"/>
    <w:rsid w:val="00F575A7"/>
    <w:rsid w:val="00F63A33"/>
    <w:rsid w:val="00F813AA"/>
    <w:rsid w:val="00F83359"/>
    <w:rsid w:val="00F872A9"/>
    <w:rsid w:val="00FB2AE4"/>
    <w:rsid w:val="00FC7A64"/>
    <w:rsid w:val="00FD1E90"/>
    <w:rsid w:val="00FE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B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F7B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8F7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8F7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7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7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7B76"/>
    <w:pPr>
      <w:outlineLvl w:val="5"/>
    </w:pPr>
  </w:style>
  <w:style w:type="paragraph" w:styleId="Heading7">
    <w:name w:val="heading 7"/>
    <w:basedOn w:val="H6"/>
    <w:next w:val="Normal"/>
    <w:qFormat/>
    <w:rsid w:val="008F7B76"/>
    <w:pPr>
      <w:outlineLvl w:val="6"/>
    </w:pPr>
  </w:style>
  <w:style w:type="paragraph" w:styleId="Heading8">
    <w:name w:val="heading 8"/>
    <w:basedOn w:val="Heading1"/>
    <w:next w:val="Normal"/>
    <w:qFormat/>
    <w:rsid w:val="008F7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7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F7B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F7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F7B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F7B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F7B76"/>
    <w:pPr>
      <w:ind w:left="1701" w:hanging="1701"/>
    </w:pPr>
  </w:style>
  <w:style w:type="paragraph" w:styleId="TOC4">
    <w:name w:val="toc 4"/>
    <w:basedOn w:val="TOC3"/>
    <w:semiHidden/>
    <w:rsid w:val="008F7B76"/>
    <w:pPr>
      <w:ind w:left="1418" w:hanging="1418"/>
    </w:pPr>
  </w:style>
  <w:style w:type="paragraph" w:styleId="TOC3">
    <w:name w:val="toc 3"/>
    <w:basedOn w:val="TOC2"/>
    <w:semiHidden/>
    <w:rsid w:val="008F7B76"/>
    <w:pPr>
      <w:ind w:left="1134" w:hanging="1134"/>
    </w:pPr>
  </w:style>
  <w:style w:type="paragraph" w:styleId="TOC2">
    <w:name w:val="toc 2"/>
    <w:basedOn w:val="TOC1"/>
    <w:semiHidden/>
    <w:rsid w:val="008F7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7B76"/>
    <w:pPr>
      <w:ind w:left="284"/>
    </w:pPr>
  </w:style>
  <w:style w:type="paragraph" w:styleId="Index1">
    <w:name w:val="index 1"/>
    <w:basedOn w:val="Normal"/>
    <w:semiHidden/>
    <w:rsid w:val="008F7B76"/>
    <w:pPr>
      <w:keepLines/>
      <w:spacing w:after="0"/>
    </w:pPr>
  </w:style>
  <w:style w:type="paragraph" w:customStyle="1" w:styleId="ZH">
    <w:name w:val="ZH"/>
    <w:rsid w:val="008F7B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F7B76"/>
    <w:pPr>
      <w:outlineLvl w:val="9"/>
    </w:pPr>
  </w:style>
  <w:style w:type="paragraph" w:styleId="ListNumber2">
    <w:name w:val="List Number 2"/>
    <w:basedOn w:val="ListNumber"/>
    <w:rsid w:val="008F7B76"/>
    <w:pPr>
      <w:ind w:left="851"/>
    </w:pPr>
  </w:style>
  <w:style w:type="paragraph" w:styleId="ListNumber">
    <w:name w:val="List Number"/>
    <w:basedOn w:val="List"/>
    <w:rsid w:val="008F7B76"/>
  </w:style>
  <w:style w:type="paragraph" w:styleId="List">
    <w:name w:val="List"/>
    <w:basedOn w:val="Normal"/>
    <w:rsid w:val="008F7B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F7B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8F7B76"/>
    <w:rPr>
      <w:b/>
      <w:position w:val="6"/>
      <w:sz w:val="16"/>
    </w:rPr>
  </w:style>
  <w:style w:type="paragraph" w:styleId="FootnoteText">
    <w:name w:val="footnote text"/>
    <w:basedOn w:val="Normal"/>
    <w:semiHidden/>
    <w:rsid w:val="008F7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F7B76"/>
    <w:rPr>
      <w:b/>
    </w:rPr>
  </w:style>
  <w:style w:type="paragraph" w:customStyle="1" w:styleId="TAC">
    <w:name w:val="TAC"/>
    <w:basedOn w:val="TAL"/>
    <w:rsid w:val="008F7B76"/>
    <w:pPr>
      <w:jc w:val="center"/>
    </w:pPr>
  </w:style>
  <w:style w:type="paragraph" w:customStyle="1" w:styleId="TAL">
    <w:name w:val="TAL"/>
    <w:basedOn w:val="Normal"/>
    <w:rsid w:val="008F7B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F7B76"/>
    <w:pPr>
      <w:keepNext w:val="0"/>
      <w:spacing w:before="0" w:after="240"/>
    </w:pPr>
  </w:style>
  <w:style w:type="paragraph" w:customStyle="1" w:styleId="TH">
    <w:name w:val="TH"/>
    <w:basedOn w:val="Normal"/>
    <w:rsid w:val="008F7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F7B76"/>
    <w:pPr>
      <w:keepLines/>
      <w:ind w:left="1135" w:hanging="851"/>
    </w:pPr>
  </w:style>
  <w:style w:type="paragraph" w:styleId="TOC9">
    <w:name w:val="toc 9"/>
    <w:basedOn w:val="TOC8"/>
    <w:semiHidden/>
    <w:rsid w:val="008F7B76"/>
    <w:pPr>
      <w:ind w:left="1418" w:hanging="1418"/>
    </w:pPr>
  </w:style>
  <w:style w:type="paragraph" w:customStyle="1" w:styleId="EX">
    <w:name w:val="EX"/>
    <w:basedOn w:val="Normal"/>
    <w:rsid w:val="008F7B76"/>
    <w:pPr>
      <w:keepLines/>
      <w:ind w:left="1702" w:hanging="1418"/>
    </w:pPr>
  </w:style>
  <w:style w:type="paragraph" w:customStyle="1" w:styleId="FP">
    <w:name w:val="FP"/>
    <w:basedOn w:val="Normal"/>
    <w:rsid w:val="008F7B76"/>
    <w:pPr>
      <w:spacing w:after="0"/>
    </w:pPr>
  </w:style>
  <w:style w:type="paragraph" w:customStyle="1" w:styleId="LD">
    <w:name w:val="LD"/>
    <w:rsid w:val="008F7B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F7B76"/>
    <w:pPr>
      <w:spacing w:after="0"/>
    </w:pPr>
  </w:style>
  <w:style w:type="paragraph" w:customStyle="1" w:styleId="EW">
    <w:name w:val="EW"/>
    <w:basedOn w:val="EX"/>
    <w:rsid w:val="008F7B76"/>
    <w:pPr>
      <w:spacing w:after="0"/>
    </w:pPr>
  </w:style>
  <w:style w:type="paragraph" w:styleId="TOC6">
    <w:name w:val="toc 6"/>
    <w:basedOn w:val="TOC5"/>
    <w:next w:val="Normal"/>
    <w:semiHidden/>
    <w:rsid w:val="008F7B76"/>
    <w:pPr>
      <w:ind w:left="1985" w:hanging="1985"/>
    </w:pPr>
  </w:style>
  <w:style w:type="paragraph" w:styleId="TOC7">
    <w:name w:val="toc 7"/>
    <w:basedOn w:val="TOC6"/>
    <w:next w:val="Normal"/>
    <w:semiHidden/>
    <w:rsid w:val="008F7B76"/>
    <w:pPr>
      <w:ind w:left="2268" w:hanging="2268"/>
    </w:pPr>
  </w:style>
  <w:style w:type="paragraph" w:styleId="ListBullet2">
    <w:name w:val="List Bullet 2"/>
    <w:basedOn w:val="ListBullet"/>
    <w:rsid w:val="008F7B76"/>
    <w:pPr>
      <w:ind w:left="851"/>
    </w:pPr>
  </w:style>
  <w:style w:type="paragraph" w:styleId="ListBullet">
    <w:name w:val="List Bullet"/>
    <w:basedOn w:val="List"/>
    <w:rsid w:val="008F7B76"/>
  </w:style>
  <w:style w:type="paragraph" w:styleId="ListBullet3">
    <w:name w:val="List Bullet 3"/>
    <w:basedOn w:val="ListBullet2"/>
    <w:rsid w:val="008F7B76"/>
    <w:pPr>
      <w:ind w:left="1135"/>
    </w:pPr>
  </w:style>
  <w:style w:type="paragraph" w:customStyle="1" w:styleId="EQ">
    <w:name w:val="EQ"/>
    <w:basedOn w:val="Normal"/>
    <w:next w:val="Normal"/>
    <w:rsid w:val="008F7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F7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F7B76"/>
    <w:pPr>
      <w:jc w:val="right"/>
    </w:pPr>
  </w:style>
  <w:style w:type="paragraph" w:customStyle="1" w:styleId="TAN">
    <w:name w:val="TAN"/>
    <w:basedOn w:val="TAL"/>
    <w:rsid w:val="008F7B76"/>
    <w:pPr>
      <w:ind w:left="851" w:hanging="851"/>
    </w:pPr>
  </w:style>
  <w:style w:type="paragraph" w:customStyle="1" w:styleId="ZA">
    <w:name w:val="ZA"/>
    <w:rsid w:val="008F7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F7B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F7B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F7B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F7B76"/>
    <w:pPr>
      <w:framePr w:wrap="notBeside" w:y="16161"/>
    </w:pPr>
  </w:style>
  <w:style w:type="character" w:customStyle="1" w:styleId="ZGSM">
    <w:name w:val="ZGSM"/>
    <w:rsid w:val="008F7B76"/>
  </w:style>
  <w:style w:type="paragraph" w:styleId="List2">
    <w:name w:val="List 2"/>
    <w:basedOn w:val="List"/>
    <w:rsid w:val="008F7B76"/>
    <w:pPr>
      <w:ind w:left="851"/>
    </w:pPr>
  </w:style>
  <w:style w:type="paragraph" w:customStyle="1" w:styleId="ZG">
    <w:name w:val="ZG"/>
    <w:rsid w:val="008F7B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F7B76"/>
    <w:pPr>
      <w:ind w:left="1135"/>
    </w:pPr>
  </w:style>
  <w:style w:type="paragraph" w:styleId="List4">
    <w:name w:val="List 4"/>
    <w:basedOn w:val="List3"/>
    <w:rsid w:val="008F7B76"/>
    <w:pPr>
      <w:ind w:left="1418"/>
    </w:pPr>
  </w:style>
  <w:style w:type="paragraph" w:styleId="List5">
    <w:name w:val="List 5"/>
    <w:basedOn w:val="List4"/>
    <w:rsid w:val="008F7B76"/>
    <w:pPr>
      <w:ind w:left="1702"/>
    </w:pPr>
  </w:style>
  <w:style w:type="paragraph" w:customStyle="1" w:styleId="EditorsNote">
    <w:name w:val="Editor's Note"/>
    <w:basedOn w:val="NO"/>
    <w:rsid w:val="008F7B76"/>
    <w:rPr>
      <w:color w:val="FF0000"/>
    </w:rPr>
  </w:style>
  <w:style w:type="paragraph" w:styleId="ListBullet4">
    <w:name w:val="List Bullet 4"/>
    <w:basedOn w:val="ListBullet3"/>
    <w:rsid w:val="008F7B76"/>
    <w:pPr>
      <w:ind w:left="1418"/>
    </w:pPr>
  </w:style>
  <w:style w:type="paragraph" w:styleId="ListBullet5">
    <w:name w:val="List Bullet 5"/>
    <w:basedOn w:val="ListBullet4"/>
    <w:rsid w:val="008F7B76"/>
    <w:pPr>
      <w:ind w:left="1702"/>
    </w:pPr>
  </w:style>
  <w:style w:type="paragraph" w:customStyle="1" w:styleId="B1">
    <w:name w:val="B1"/>
    <w:basedOn w:val="List"/>
    <w:rsid w:val="008F7B76"/>
  </w:style>
  <w:style w:type="paragraph" w:customStyle="1" w:styleId="B2">
    <w:name w:val="B2"/>
    <w:basedOn w:val="List2"/>
    <w:rsid w:val="008F7B76"/>
  </w:style>
  <w:style w:type="paragraph" w:customStyle="1" w:styleId="B3">
    <w:name w:val="B3"/>
    <w:basedOn w:val="List3"/>
    <w:rsid w:val="008F7B76"/>
  </w:style>
  <w:style w:type="paragraph" w:customStyle="1" w:styleId="B4">
    <w:name w:val="B4"/>
    <w:basedOn w:val="List4"/>
    <w:rsid w:val="008F7B76"/>
  </w:style>
  <w:style w:type="paragraph" w:customStyle="1" w:styleId="B5">
    <w:name w:val="B5"/>
    <w:basedOn w:val="List5"/>
    <w:rsid w:val="008F7B76"/>
  </w:style>
  <w:style w:type="paragraph" w:styleId="Footer">
    <w:name w:val="footer"/>
    <w:basedOn w:val="Header"/>
    <w:rsid w:val="008F7B76"/>
    <w:pPr>
      <w:jc w:val="center"/>
    </w:pPr>
    <w:rPr>
      <w:i/>
    </w:rPr>
  </w:style>
  <w:style w:type="paragraph" w:customStyle="1" w:styleId="ZTD">
    <w:name w:val="ZTD"/>
    <w:basedOn w:val="ZB"/>
    <w:rsid w:val="008F7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7B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F7B76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8F7B76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8F7B76"/>
    <w:rPr>
      <w:sz w:val="16"/>
    </w:rPr>
  </w:style>
  <w:style w:type="paragraph" w:styleId="CommentText">
    <w:name w:val="annotation text"/>
    <w:basedOn w:val="Normal"/>
    <w:link w:val="CommentTextChar"/>
    <w:semiHidden/>
    <w:rsid w:val="008F7B76"/>
  </w:style>
  <w:style w:type="character" w:styleId="FollowedHyperlink">
    <w:name w:val="FollowedHyperlink"/>
    <w:basedOn w:val="DefaultParagraphFont"/>
    <w:rsid w:val="008F7B76"/>
    <w:rPr>
      <w:color w:val="800080"/>
      <w:u w:val="single"/>
    </w:rPr>
  </w:style>
  <w:style w:type="paragraph" w:styleId="BalloonText">
    <w:name w:val="Balloon Text"/>
    <w:basedOn w:val="Normal"/>
    <w:semiHidden/>
    <w:rsid w:val="008F7B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F7B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F7B76"/>
  </w:style>
  <w:style w:type="paragraph" w:styleId="CommentSubject">
    <w:name w:val="annotation subject"/>
    <w:basedOn w:val="CommentText"/>
    <w:next w:val="CommentText"/>
    <w:link w:val="CommentSubjectChar"/>
    <w:rsid w:val="00A628D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628D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A628DD"/>
  </w:style>
  <w:style w:type="paragraph" w:styleId="ListParagraph">
    <w:name w:val="List Paragraph"/>
    <w:basedOn w:val="Normal"/>
    <w:uiPriority w:val="34"/>
    <w:qFormat/>
    <w:rsid w:val="00011EDD"/>
    <w:pPr>
      <w:spacing w:after="0"/>
      <w:ind w:left="720"/>
    </w:pPr>
    <w:rPr>
      <w:rFonts w:eastAsia="Calibri"/>
      <w:sz w:val="24"/>
      <w:szCs w:val="24"/>
      <w:lang w:val="en-US"/>
    </w:rPr>
  </w:style>
  <w:style w:type="table" w:styleId="TableGrid">
    <w:name w:val="Table Grid"/>
    <w:basedOn w:val="TableNormal"/>
    <w:rsid w:val="00ED4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Oleg Krainioukov</cp:lastModifiedBy>
  <cp:revision>2</cp:revision>
  <cp:lastPrinted>2013-06-28T08:45:00Z</cp:lastPrinted>
  <dcterms:created xsi:type="dcterms:W3CDTF">2013-06-28T15:15:00Z</dcterms:created>
  <dcterms:modified xsi:type="dcterms:W3CDTF">2013-06-28T15:15:00Z</dcterms:modified>
</cp:coreProperties>
</file>